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907" w:rsidRPr="00950520" w:rsidRDefault="000C1167" w:rsidP="000C1167">
      <w:pPr>
        <w:rPr>
          <w:b/>
        </w:rPr>
      </w:pPr>
      <w:r>
        <w:rPr>
          <w:b/>
          <w:sz w:val="20"/>
          <w:szCs w:val="20"/>
        </w:rPr>
        <w:t xml:space="preserve">                                                   </w:t>
      </w:r>
      <w:r w:rsidR="00865354" w:rsidRPr="008427C8">
        <w:rPr>
          <w:b/>
          <w:sz w:val="20"/>
          <w:szCs w:val="20"/>
        </w:rPr>
        <w:t xml:space="preserve">                 </w:t>
      </w:r>
      <w:r>
        <w:rPr>
          <w:b/>
          <w:sz w:val="20"/>
          <w:szCs w:val="20"/>
        </w:rPr>
        <w:t xml:space="preserve">  </w:t>
      </w:r>
      <w:r w:rsidR="00890907" w:rsidRPr="00950520">
        <w:rPr>
          <w:b/>
        </w:rPr>
        <w:t>ТЕХНИЧЕСКОЕ ЗАДАНИЕ</w:t>
      </w:r>
    </w:p>
    <w:p w:rsidR="00890907" w:rsidRPr="008427C8" w:rsidRDefault="001D13A9" w:rsidP="00890907">
      <w:pPr>
        <w:jc w:val="center"/>
        <w:rPr>
          <w:b/>
          <w:caps/>
          <w:sz w:val="20"/>
          <w:szCs w:val="20"/>
          <w:u w:val="single"/>
        </w:rPr>
      </w:pPr>
      <w:r w:rsidRPr="00950520">
        <w:rPr>
          <w:b/>
        </w:rPr>
        <w:t>н</w:t>
      </w:r>
      <w:r w:rsidR="00890907" w:rsidRPr="00950520">
        <w:rPr>
          <w:b/>
        </w:rPr>
        <w:t xml:space="preserve">а открытый запрос </w:t>
      </w:r>
      <w:r w:rsidR="00CF0EB1" w:rsidRPr="00950520">
        <w:rPr>
          <w:b/>
        </w:rPr>
        <w:t xml:space="preserve">предложений </w:t>
      </w:r>
      <w:r w:rsidR="00890907" w:rsidRPr="00950520">
        <w:rPr>
          <w:b/>
        </w:rPr>
        <w:t>по выбору исполнителя работ</w:t>
      </w:r>
      <w:r w:rsidR="008427C8">
        <w:rPr>
          <w:b/>
        </w:rPr>
        <w:t>ы:</w:t>
      </w:r>
      <w:r w:rsidR="008427C8">
        <w:rPr>
          <w:b/>
        </w:rPr>
        <w:br/>
      </w:r>
      <w:r w:rsidR="00890907" w:rsidRPr="00950520">
        <w:rPr>
          <w:b/>
        </w:rPr>
        <w:t xml:space="preserve"> </w:t>
      </w:r>
      <w:r w:rsidR="008427C8">
        <w:rPr>
          <w:b/>
        </w:rPr>
        <w:t>«</w:t>
      </w:r>
      <w:r w:rsidR="005353C7" w:rsidRPr="008427C8">
        <w:rPr>
          <w:b/>
          <w:caps/>
          <w:sz w:val="20"/>
          <w:szCs w:val="20"/>
          <w:u w:val="single"/>
        </w:rPr>
        <w:t>ОСНАЩЕНИЕ КАБЕЛЬНЫХ ПОМЕЩЕНИЙ АВТОМАТИЧЕСКОЙ СИСТЕМОЙ ПОЖАРОТУШЕНИЯ ПАЛЬЕОЗЕРСКОЙ ГЭС</w:t>
      </w:r>
      <w:r w:rsidR="008427C8" w:rsidRPr="008427C8">
        <w:rPr>
          <w:b/>
          <w:caps/>
          <w:sz w:val="20"/>
          <w:szCs w:val="20"/>
          <w:u w:val="single"/>
        </w:rPr>
        <w:t>»</w:t>
      </w:r>
    </w:p>
    <w:p w:rsidR="00890907" w:rsidRPr="00950520" w:rsidRDefault="00890907" w:rsidP="00890907">
      <w:pPr>
        <w:jc w:val="center"/>
        <w:rPr>
          <w:u w:val="single"/>
        </w:rPr>
      </w:pPr>
      <w:r w:rsidRPr="00950520">
        <w:rPr>
          <w:u w:val="single"/>
        </w:rPr>
        <w:t xml:space="preserve"> (</w:t>
      </w:r>
      <w:proofErr w:type="spellStart"/>
      <w:r w:rsidR="005353C7">
        <w:rPr>
          <w:u w:val="single"/>
        </w:rPr>
        <w:t>Пальеозерская</w:t>
      </w:r>
      <w:proofErr w:type="spellEnd"/>
      <w:r w:rsidR="009916F2" w:rsidRPr="00950520">
        <w:rPr>
          <w:u w:val="single"/>
        </w:rPr>
        <w:t xml:space="preserve"> ГЭС</w:t>
      </w:r>
      <w:r w:rsidRPr="00950520">
        <w:rPr>
          <w:u w:val="single"/>
        </w:rPr>
        <w:t xml:space="preserve"> Каскад  Сунских ГЭС филиал «Карельский» ОАО «ТГК-1»)</w:t>
      </w:r>
    </w:p>
    <w:p w:rsidR="00890907" w:rsidRPr="00F4026F" w:rsidRDefault="00F4026F" w:rsidP="00890907">
      <w:pPr>
        <w:jc w:val="center"/>
      </w:pPr>
      <w:r w:rsidRPr="00F4026F">
        <w:t>Номер ИП-1</w:t>
      </w:r>
      <w:r w:rsidR="005353C7">
        <w:t>1</w:t>
      </w:r>
      <w:r w:rsidRPr="00F4026F">
        <w:t>-04</w:t>
      </w:r>
      <w:r w:rsidR="005353C7">
        <w:t>03</w:t>
      </w:r>
    </w:p>
    <w:p w:rsidR="00890907" w:rsidRPr="00C032C0" w:rsidRDefault="00890907" w:rsidP="00A51C17">
      <w:pPr>
        <w:jc w:val="center"/>
        <w:rPr>
          <w:b/>
        </w:rPr>
      </w:pPr>
      <w:r w:rsidRPr="00453864">
        <w:rPr>
          <w:b/>
        </w:rPr>
        <w:t>Номер закупки по ГКПЗ</w:t>
      </w:r>
      <w:r w:rsidR="008758B2" w:rsidRPr="005353C7">
        <w:rPr>
          <w:b/>
        </w:rPr>
        <w:t xml:space="preserve"> - </w:t>
      </w:r>
      <w:r w:rsidRPr="00453864">
        <w:rPr>
          <w:b/>
        </w:rPr>
        <w:t xml:space="preserve"> </w:t>
      </w:r>
      <w:r w:rsidR="00A51C17">
        <w:rPr>
          <w:b/>
        </w:rPr>
        <w:t>3200/2.4-4140</w:t>
      </w:r>
    </w:p>
    <w:p w:rsidR="00890907" w:rsidRPr="00710FDB" w:rsidRDefault="00890907" w:rsidP="00A51C17">
      <w:pPr>
        <w:jc w:val="center"/>
      </w:pPr>
      <w:r w:rsidRPr="00453864">
        <w:t>(Официальная публикация на сайте ТГК-1)</w:t>
      </w:r>
    </w:p>
    <w:p w:rsidR="00890907" w:rsidRPr="00453864" w:rsidRDefault="00C11D47" w:rsidP="004928D2">
      <w:pPr>
        <w:jc w:val="both"/>
        <w:rPr>
          <w:b/>
        </w:rPr>
      </w:pPr>
      <w:r>
        <w:rPr>
          <w:b/>
        </w:rPr>
        <w:t>1.</w:t>
      </w:r>
      <w:r w:rsidR="00890907" w:rsidRPr="00453864">
        <w:rPr>
          <w:b/>
        </w:rPr>
        <w:t>Общие требования</w:t>
      </w:r>
    </w:p>
    <w:p w:rsidR="00890907" w:rsidRPr="008427C8" w:rsidRDefault="00890907" w:rsidP="004928D2">
      <w:pPr>
        <w:ind w:firstLine="540"/>
        <w:jc w:val="both"/>
        <w:rPr>
          <w:b/>
          <w:sz w:val="16"/>
          <w:szCs w:val="16"/>
        </w:rPr>
      </w:pPr>
    </w:p>
    <w:p w:rsidR="00890907" w:rsidRPr="00453864" w:rsidRDefault="00890907" w:rsidP="004928D2">
      <w:pPr>
        <w:ind w:firstLine="540"/>
        <w:jc w:val="both"/>
        <w:rPr>
          <w:b/>
        </w:rPr>
      </w:pPr>
      <w:r w:rsidRPr="00453864">
        <w:rPr>
          <w:b/>
        </w:rPr>
        <w:t>Требования к месту выполнения работ:</w:t>
      </w:r>
    </w:p>
    <w:p w:rsidR="00890907" w:rsidRPr="00453864" w:rsidRDefault="00890907" w:rsidP="004928D2">
      <w:pPr>
        <w:ind w:firstLine="540"/>
        <w:jc w:val="both"/>
      </w:pPr>
      <w:r w:rsidRPr="00453864">
        <w:t xml:space="preserve">Республика Карелия; </w:t>
      </w:r>
      <w:proofErr w:type="spellStart"/>
      <w:r w:rsidR="005353C7">
        <w:t>Кондопожский</w:t>
      </w:r>
      <w:proofErr w:type="spellEnd"/>
      <w:r w:rsidR="005353C7">
        <w:t xml:space="preserve"> р-н</w:t>
      </w:r>
      <w:r w:rsidRPr="00453864">
        <w:t>;</w:t>
      </w:r>
      <w:r w:rsidR="005353C7">
        <w:t xml:space="preserve"> п.</w:t>
      </w:r>
      <w:r w:rsidR="000C1167">
        <w:t xml:space="preserve"> </w:t>
      </w:r>
      <w:r w:rsidR="005353C7">
        <w:t>Гирвас;</w:t>
      </w:r>
      <w:r w:rsidRPr="00453864">
        <w:t xml:space="preserve"> </w:t>
      </w:r>
      <w:proofErr w:type="spellStart"/>
      <w:r w:rsidR="005353C7">
        <w:t>Пальеозерская</w:t>
      </w:r>
      <w:proofErr w:type="spellEnd"/>
      <w:r w:rsidR="008A322F">
        <w:t xml:space="preserve"> </w:t>
      </w:r>
      <w:r w:rsidR="009916F2">
        <w:t>ГЭС</w:t>
      </w:r>
    </w:p>
    <w:p w:rsidR="00890907" w:rsidRPr="008427C8" w:rsidRDefault="00890907" w:rsidP="004928D2">
      <w:pPr>
        <w:jc w:val="both"/>
        <w:rPr>
          <w:sz w:val="16"/>
          <w:szCs w:val="16"/>
        </w:rPr>
      </w:pPr>
    </w:p>
    <w:p w:rsidR="0044395C" w:rsidRDefault="00890907" w:rsidP="004928D2">
      <w:pPr>
        <w:ind w:firstLine="540"/>
        <w:jc w:val="both"/>
        <w:rPr>
          <w:b/>
        </w:rPr>
      </w:pPr>
      <w:r w:rsidRPr="00453864">
        <w:rPr>
          <w:b/>
        </w:rPr>
        <w:t>Контактный телефон ответственного лица, составившего техническое задание</w:t>
      </w:r>
      <w:r w:rsidR="0044395C">
        <w:rPr>
          <w:b/>
        </w:rPr>
        <w:t>:</w:t>
      </w:r>
    </w:p>
    <w:p w:rsidR="00754DBE" w:rsidRPr="00754DBE" w:rsidRDefault="0044395C" w:rsidP="004928D2">
      <w:pPr>
        <w:ind w:firstLine="540"/>
        <w:jc w:val="both"/>
      </w:pPr>
      <w:r w:rsidRPr="0044395C">
        <w:rPr>
          <w:u w:val="single"/>
        </w:rPr>
        <w:t>От каскада Сунских ГЭС</w:t>
      </w:r>
      <w:proofErr w:type="gramStart"/>
      <w:r w:rsidR="00890907" w:rsidRPr="0044395C">
        <w:rPr>
          <w:u w:val="single"/>
        </w:rPr>
        <w:t xml:space="preserve"> </w:t>
      </w:r>
      <w:r w:rsidR="008427C8">
        <w:rPr>
          <w:u w:val="single"/>
        </w:rPr>
        <w:t>:</w:t>
      </w:r>
      <w:proofErr w:type="gramEnd"/>
      <w:r w:rsidR="008427C8">
        <w:rPr>
          <w:u w:val="single"/>
        </w:rPr>
        <w:t xml:space="preserve"> </w:t>
      </w:r>
      <w:r>
        <w:t>Начальник ПТО</w:t>
      </w:r>
      <w:r w:rsidR="00890907" w:rsidRPr="00453864">
        <w:t xml:space="preserve"> Каскада Сунских ГЭС - Самкин</w:t>
      </w:r>
      <w:r>
        <w:t>а</w:t>
      </w:r>
      <w:r w:rsidR="00890907" w:rsidRPr="00453864">
        <w:t xml:space="preserve"> </w:t>
      </w:r>
      <w:r>
        <w:t>Валентина Анатольевна</w:t>
      </w:r>
      <w:r w:rsidR="00890907" w:rsidRPr="00453864">
        <w:t xml:space="preserve"> (81451)2-07-0</w:t>
      </w:r>
      <w:r>
        <w:t>3</w:t>
      </w:r>
      <w:r w:rsidR="008427C8">
        <w:t xml:space="preserve">, </w:t>
      </w:r>
      <w:r w:rsidR="00754DBE">
        <w:rPr>
          <w:rFonts w:ascii="Arial" w:hAnsi="Arial" w:cs="Arial"/>
          <w:color w:val="0000FF"/>
          <w:u w:val="single"/>
        </w:rPr>
        <w:t>vsamkina@ksges.karelia.tgk1.ru</w:t>
      </w:r>
    </w:p>
    <w:p w:rsidR="0044395C" w:rsidRDefault="008758B2" w:rsidP="004928D2">
      <w:pPr>
        <w:ind w:firstLine="540"/>
        <w:jc w:val="both"/>
      </w:pPr>
      <w:r>
        <w:t xml:space="preserve">Ответственное лицо в аппарате управления филиала «Карельский» </w:t>
      </w:r>
      <w:r w:rsidR="00F86646">
        <w:t xml:space="preserve">ОАО «ТГК-1» </w:t>
      </w:r>
      <w:r w:rsidR="008427C8">
        <w:t>-</w:t>
      </w:r>
    </w:p>
    <w:p w:rsidR="007C1DE3" w:rsidRPr="00587FA9" w:rsidRDefault="00FA3C84" w:rsidP="007C1DE3">
      <w:pPr>
        <w:jc w:val="both"/>
      </w:pPr>
      <w:r w:rsidRPr="00FA3C84">
        <w:t xml:space="preserve">         </w:t>
      </w:r>
      <w:r w:rsidR="0044395C">
        <w:t xml:space="preserve">Ведущий инженер службы охраны труда, надежности и промышленной безопасности </w:t>
      </w:r>
      <w:r w:rsidR="001D78AD">
        <w:t xml:space="preserve">филиала </w:t>
      </w:r>
      <w:r w:rsidRPr="00FA3C84">
        <w:t xml:space="preserve">    </w:t>
      </w:r>
      <w:r w:rsidR="001D78AD">
        <w:t>«Карельский» ОАО «ТГК-1»</w:t>
      </w:r>
      <w:r w:rsidR="007C1DE3" w:rsidRPr="007C1DE3">
        <w:t xml:space="preserve"> </w:t>
      </w:r>
      <w:r w:rsidR="007C1DE3" w:rsidRPr="00587FA9">
        <w:t>» Мореходов Владимир Иванович</w:t>
      </w:r>
    </w:p>
    <w:p w:rsidR="00890907" w:rsidRPr="002122D6" w:rsidRDefault="007C1DE3" w:rsidP="007C1DE3">
      <w:pPr>
        <w:jc w:val="both"/>
        <w:rPr>
          <w:u w:val="single"/>
        </w:rPr>
      </w:pPr>
      <w:r>
        <w:t xml:space="preserve">(8142) </w:t>
      </w:r>
      <w:r w:rsidRPr="00501DC5">
        <w:t>71-38-33</w:t>
      </w:r>
      <w:r>
        <w:t xml:space="preserve">, адрес электронной почты: </w:t>
      </w:r>
      <w:r w:rsidRPr="00501DC5">
        <w:rPr>
          <w:u w:val="single"/>
        </w:rPr>
        <w:t>morehodov@karelia.tgk1.ru</w:t>
      </w:r>
    </w:p>
    <w:p w:rsidR="00890907" w:rsidRPr="00453864" w:rsidRDefault="00890907" w:rsidP="004928D2">
      <w:pPr>
        <w:ind w:firstLine="540"/>
        <w:jc w:val="both"/>
        <w:rPr>
          <w:b/>
        </w:rPr>
      </w:pPr>
      <w:r w:rsidRPr="00453864">
        <w:rPr>
          <w:b/>
        </w:rPr>
        <w:t>Требования к срокам выполнения работ:</w:t>
      </w:r>
    </w:p>
    <w:p w:rsidR="00890907" w:rsidRPr="00453864" w:rsidRDefault="00890907" w:rsidP="004928D2">
      <w:pPr>
        <w:ind w:firstLine="540"/>
        <w:jc w:val="both"/>
      </w:pPr>
      <w:r w:rsidRPr="00453864">
        <w:t xml:space="preserve">Начало: </w:t>
      </w:r>
      <w:r w:rsidR="00E72DC2">
        <w:t>июль</w:t>
      </w:r>
      <w:r w:rsidR="00145C9B">
        <w:t xml:space="preserve"> </w:t>
      </w:r>
      <w:r w:rsidR="009916F2">
        <w:t xml:space="preserve"> </w:t>
      </w:r>
      <w:r w:rsidRPr="00453864">
        <w:t>201</w:t>
      </w:r>
      <w:r w:rsidR="008A322F">
        <w:t>1</w:t>
      </w:r>
      <w:r w:rsidRPr="00453864">
        <w:t> года</w:t>
      </w:r>
    </w:p>
    <w:p w:rsidR="00890907" w:rsidRPr="00522541" w:rsidRDefault="00890907" w:rsidP="002122D6">
      <w:pPr>
        <w:ind w:firstLine="540"/>
        <w:jc w:val="both"/>
      </w:pPr>
      <w:r w:rsidRPr="00453864">
        <w:t xml:space="preserve">Окончание: </w:t>
      </w:r>
      <w:r w:rsidR="006B1812">
        <w:t>декабрь</w:t>
      </w:r>
      <w:r w:rsidRPr="00453864">
        <w:t xml:space="preserve"> 201</w:t>
      </w:r>
      <w:r w:rsidR="006B1812">
        <w:t>1</w:t>
      </w:r>
      <w:r w:rsidRPr="00453864">
        <w:t> года</w:t>
      </w:r>
    </w:p>
    <w:p w:rsidR="00494924" w:rsidRPr="002122D6" w:rsidRDefault="00890907" w:rsidP="002122D6">
      <w:pPr>
        <w:ind w:firstLine="540"/>
        <w:jc w:val="both"/>
      </w:pPr>
      <w:r w:rsidRPr="00453864">
        <w:t>Ценовая характеристика стоимости работ должна определяться  в соответствии с требованиями системы ценообразования, принятой в ОАО «ТГК-1».</w:t>
      </w:r>
    </w:p>
    <w:p w:rsidR="002122D6" w:rsidRPr="006B1812" w:rsidRDefault="002122D6" w:rsidP="004928D2">
      <w:pPr>
        <w:jc w:val="both"/>
        <w:rPr>
          <w:b/>
        </w:rPr>
      </w:pPr>
    </w:p>
    <w:p w:rsidR="00FA0A24" w:rsidRPr="00453864" w:rsidRDefault="00890907" w:rsidP="004928D2">
      <w:pPr>
        <w:jc w:val="both"/>
        <w:rPr>
          <w:b/>
        </w:rPr>
      </w:pPr>
      <w:r w:rsidRPr="00453864">
        <w:rPr>
          <w:b/>
        </w:rPr>
        <w:t>2. Требования к выполнению работ.</w:t>
      </w:r>
      <w:bookmarkStart w:id="0" w:name="_Toc25129777"/>
      <w:bookmarkStart w:id="1" w:name="_Toc25129931"/>
    </w:p>
    <w:p w:rsidR="00317F41" w:rsidRPr="00F2111C" w:rsidRDefault="00FA0A24" w:rsidP="00BE44F4">
      <w:pPr>
        <w:pStyle w:val="2"/>
        <w:tabs>
          <w:tab w:val="clear" w:pos="1134"/>
          <w:tab w:val="left" w:pos="426"/>
        </w:tabs>
        <w:spacing w:before="0" w:after="0"/>
        <w:ind w:firstLine="0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2" w:name="_Toc25129780"/>
      <w:bookmarkStart w:id="3" w:name="_Toc25129934"/>
      <w:bookmarkEnd w:id="0"/>
      <w:bookmarkEnd w:id="1"/>
      <w:r w:rsidRPr="00BE44F4">
        <w:rPr>
          <w:rFonts w:ascii="Times New Roman" w:hAnsi="Times New Roman" w:cs="Times New Roman"/>
          <w:i w:val="0"/>
          <w:iCs w:val="0"/>
          <w:sz w:val="24"/>
          <w:szCs w:val="24"/>
        </w:rPr>
        <w:t>2.</w:t>
      </w:r>
      <w:r w:rsidR="00F20E61" w:rsidRPr="00BE44F4">
        <w:rPr>
          <w:rFonts w:ascii="Times New Roman" w:hAnsi="Times New Roman" w:cs="Times New Roman"/>
          <w:i w:val="0"/>
          <w:iCs w:val="0"/>
          <w:sz w:val="24"/>
          <w:szCs w:val="24"/>
        </w:rPr>
        <w:t>1</w:t>
      </w:r>
      <w:r w:rsidRPr="00BE44F4">
        <w:rPr>
          <w:rFonts w:ascii="Times New Roman" w:hAnsi="Times New Roman" w:cs="Times New Roman"/>
          <w:i w:val="0"/>
          <w:iCs w:val="0"/>
          <w:sz w:val="24"/>
          <w:szCs w:val="24"/>
        </w:rPr>
        <w:t>.</w:t>
      </w:r>
      <w:r w:rsidR="00C11D47" w:rsidRPr="00BE44F4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</w:t>
      </w:r>
      <w:r w:rsidRPr="00F2111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Цел</w:t>
      </w:r>
      <w:r w:rsidR="001D6742" w:rsidRPr="00F2111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ь работы</w:t>
      </w:r>
      <w:r w:rsidRPr="00F2111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</w:t>
      </w:r>
      <w:bookmarkEnd w:id="2"/>
      <w:bookmarkEnd w:id="3"/>
      <w:r w:rsidR="00BE44F4" w:rsidRPr="00F2111C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в</w:t>
      </w:r>
      <w:r w:rsidR="00317F41" w:rsidRPr="00F2111C">
        <w:rPr>
          <w:rFonts w:ascii="Times New Roman" w:hAnsi="Times New Roman" w:cs="Times New Roman"/>
          <w:b w:val="0"/>
          <w:i w:val="0"/>
          <w:sz w:val="24"/>
          <w:szCs w:val="24"/>
        </w:rPr>
        <w:t>ыполнить проект</w:t>
      </w:r>
      <w:r w:rsidR="006C4016" w:rsidRPr="00F2111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="006B1812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на оснащение кабельных помещений Пальеозерской </w:t>
      </w:r>
      <w:r w:rsidR="009832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ГЭС </w:t>
      </w:r>
      <w:r w:rsidR="00317F41" w:rsidRPr="00F2111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="00983244">
        <w:rPr>
          <w:rFonts w:ascii="Times New Roman" w:hAnsi="Times New Roman" w:cs="Times New Roman"/>
          <w:b w:val="0"/>
          <w:i w:val="0"/>
          <w:sz w:val="24"/>
          <w:szCs w:val="24"/>
        </w:rPr>
        <w:t>автоматической системой пожаротушения</w:t>
      </w:r>
    </w:p>
    <w:p w:rsidR="00F4026F" w:rsidRPr="00F2111C" w:rsidRDefault="00F4026F" w:rsidP="00F4026F">
      <w:pPr>
        <w:pStyle w:val="a4"/>
        <w:spacing w:after="0"/>
        <w:jc w:val="both"/>
        <w:rPr>
          <w:rFonts w:ascii="Times New Roman" w:hAnsi="Times New Roman" w:cs="Times New Roman"/>
          <w:b/>
        </w:rPr>
      </w:pPr>
    </w:p>
    <w:p w:rsidR="003D12CC" w:rsidRPr="00F2111C" w:rsidRDefault="00F4026F" w:rsidP="00BE44F4">
      <w:pPr>
        <w:pStyle w:val="a4"/>
        <w:spacing w:after="0"/>
        <w:jc w:val="both"/>
        <w:rPr>
          <w:rFonts w:ascii="Times New Roman" w:hAnsi="Times New Roman" w:cs="Times New Roman"/>
        </w:rPr>
      </w:pPr>
      <w:r w:rsidRPr="00F2111C">
        <w:rPr>
          <w:rFonts w:ascii="Times New Roman" w:hAnsi="Times New Roman" w:cs="Times New Roman"/>
          <w:b/>
        </w:rPr>
        <w:t>2.2.</w:t>
      </w:r>
      <w:r w:rsidR="003D12CC" w:rsidRPr="00F2111C">
        <w:rPr>
          <w:rFonts w:ascii="Times New Roman" w:hAnsi="Times New Roman" w:cs="Times New Roman"/>
          <w:b/>
        </w:rPr>
        <w:t xml:space="preserve"> </w:t>
      </w:r>
      <w:r w:rsidR="003D12CC" w:rsidRPr="00F2111C">
        <w:rPr>
          <w:rFonts w:ascii="Times New Roman" w:hAnsi="Times New Roman" w:cs="Times New Roman"/>
        </w:rPr>
        <w:t xml:space="preserve">Работы по проектированию </w:t>
      </w:r>
      <w:r w:rsidR="00983244">
        <w:rPr>
          <w:rFonts w:ascii="Times New Roman" w:hAnsi="Times New Roman" w:cs="Times New Roman"/>
        </w:rPr>
        <w:t xml:space="preserve">автоматической системы пожаротушения </w:t>
      </w:r>
      <w:r w:rsidR="003D12CC" w:rsidRPr="00F2111C">
        <w:rPr>
          <w:rFonts w:ascii="Times New Roman" w:hAnsi="Times New Roman" w:cs="Times New Roman"/>
        </w:rPr>
        <w:t xml:space="preserve"> </w:t>
      </w:r>
      <w:r w:rsidR="00983244">
        <w:rPr>
          <w:rFonts w:ascii="Times New Roman" w:hAnsi="Times New Roman" w:cs="Times New Roman"/>
        </w:rPr>
        <w:t>Пальеозерской</w:t>
      </w:r>
      <w:r w:rsidR="003D12CC" w:rsidRPr="00F2111C">
        <w:rPr>
          <w:rFonts w:ascii="Times New Roman" w:hAnsi="Times New Roman" w:cs="Times New Roman"/>
        </w:rPr>
        <w:t xml:space="preserve"> ГЭС должны обеспечить выполнение требований  действующих законодательных и нормативных документов в области пожарной безопасности:</w:t>
      </w:r>
    </w:p>
    <w:p w:rsidR="00F834D0" w:rsidRPr="00F2111C" w:rsidRDefault="00F834D0" w:rsidP="00B87305">
      <w:pPr>
        <w:pStyle w:val="a4"/>
        <w:numPr>
          <w:ilvl w:val="0"/>
          <w:numId w:val="12"/>
        </w:numPr>
        <w:tabs>
          <w:tab w:val="clear" w:pos="1134"/>
        </w:tabs>
        <w:spacing w:after="0"/>
        <w:jc w:val="both"/>
        <w:rPr>
          <w:rFonts w:ascii="Times New Roman" w:hAnsi="Times New Roman" w:cs="Times New Roman"/>
        </w:rPr>
      </w:pPr>
      <w:r w:rsidRPr="00F2111C">
        <w:rPr>
          <w:rFonts w:ascii="Times New Roman" w:hAnsi="Times New Roman" w:cs="Times New Roman"/>
        </w:rPr>
        <w:t xml:space="preserve">Раздела </w:t>
      </w:r>
      <w:r w:rsidRPr="00F2111C">
        <w:rPr>
          <w:rFonts w:ascii="Times New Roman" w:hAnsi="Times New Roman" w:cs="Times New Roman"/>
          <w:lang w:val="en-US"/>
        </w:rPr>
        <w:t>III</w:t>
      </w:r>
      <w:r w:rsidRPr="00F2111C">
        <w:rPr>
          <w:rFonts w:ascii="Times New Roman" w:hAnsi="Times New Roman" w:cs="Times New Roman"/>
        </w:rPr>
        <w:t xml:space="preserve"> Декларации по пожарной безопасности Кондопожской ГЭС Каскада Сунских ГЭС филиала «Карельский» рег.№16015815-00034-41.2-03-2/1.</w:t>
      </w:r>
    </w:p>
    <w:p w:rsidR="001F1828" w:rsidRPr="00837C51" w:rsidRDefault="001F1828" w:rsidP="00B87305">
      <w:pPr>
        <w:pStyle w:val="af7"/>
        <w:numPr>
          <w:ilvl w:val="1"/>
          <w:numId w:val="12"/>
        </w:numPr>
        <w:tabs>
          <w:tab w:val="left" w:pos="709"/>
        </w:tabs>
        <w:ind w:left="709" w:hanging="425"/>
        <w:jc w:val="both"/>
      </w:pPr>
      <w:r w:rsidRPr="002D07E9">
        <w:t>РД.</w:t>
      </w:r>
      <w:r w:rsidRPr="002D07E9">
        <w:rPr>
          <w:noProof/>
        </w:rPr>
        <w:t xml:space="preserve"> 25.952-90 Системы </w:t>
      </w:r>
      <w:r w:rsidRPr="00837C51">
        <w:rPr>
          <w:noProof/>
        </w:rPr>
        <w:t>автоматические пожаротушения</w:t>
      </w:r>
      <w:r w:rsidRPr="00837C51">
        <w:t>, пожарной, охранной и охранно-пожарной сигнализации. Порядок разработки задания на проектирование.</w:t>
      </w:r>
    </w:p>
    <w:p w:rsidR="001F1828" w:rsidRDefault="001F1828" w:rsidP="00B87305">
      <w:pPr>
        <w:pStyle w:val="af7"/>
        <w:widowControl w:val="0"/>
        <w:numPr>
          <w:ilvl w:val="1"/>
          <w:numId w:val="12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ind w:left="709" w:hanging="425"/>
        <w:jc w:val="both"/>
        <w:rPr>
          <w:bCs/>
        </w:rPr>
      </w:pPr>
      <w:r w:rsidRPr="000D5C3B">
        <w:rPr>
          <w:bCs/>
        </w:rPr>
        <w:t>СП 5.13130.2009 «Системы противопожарной защиты. Установки пожарной сигнализации и пожаротушения автоматические. Нормы и правила проектирования».</w:t>
      </w:r>
    </w:p>
    <w:p w:rsidR="001F1828" w:rsidRDefault="001F1828" w:rsidP="00B87305">
      <w:pPr>
        <w:pStyle w:val="af7"/>
        <w:widowControl w:val="0"/>
        <w:numPr>
          <w:ilvl w:val="1"/>
          <w:numId w:val="12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ind w:left="709" w:hanging="425"/>
        <w:jc w:val="both"/>
        <w:rPr>
          <w:bCs/>
        </w:rPr>
      </w:pPr>
      <w:r>
        <w:rPr>
          <w:bCs/>
        </w:rPr>
        <w:t>СП 6.13130.2009  «Системы противопожарной защиты. Электрооборудование. Требования пожарной безопасности».</w:t>
      </w:r>
    </w:p>
    <w:p w:rsidR="00B117F9" w:rsidRDefault="00B117F9" w:rsidP="00B117F9">
      <w:pPr>
        <w:pStyle w:val="af7"/>
        <w:widowControl w:val="0"/>
        <w:numPr>
          <w:ilvl w:val="1"/>
          <w:numId w:val="12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ind w:left="709" w:hanging="425"/>
        <w:jc w:val="both"/>
        <w:rPr>
          <w:bCs/>
        </w:rPr>
      </w:pPr>
      <w:r w:rsidRPr="00B117F9">
        <w:rPr>
          <w:bCs/>
        </w:rPr>
        <w:t xml:space="preserve">СП 10.13130.2009 </w:t>
      </w:r>
      <w:r>
        <w:rPr>
          <w:bCs/>
        </w:rPr>
        <w:t>«</w:t>
      </w:r>
      <w:r w:rsidRPr="00B117F9">
        <w:rPr>
          <w:bCs/>
        </w:rPr>
        <w:t>Системы противопожарной защиты. Внутренний противопожарный водопровод. Требования пожарной безопасности</w:t>
      </w:r>
      <w:r>
        <w:rPr>
          <w:bCs/>
        </w:rPr>
        <w:t>».</w:t>
      </w:r>
    </w:p>
    <w:p w:rsidR="00144239" w:rsidRPr="00144239" w:rsidRDefault="00144239" w:rsidP="00144239">
      <w:pPr>
        <w:numPr>
          <w:ilvl w:val="0"/>
          <w:numId w:val="12"/>
        </w:numPr>
        <w:ind w:hanging="436"/>
      </w:pPr>
      <w:r w:rsidRPr="00E27F69">
        <w:rPr>
          <w:bCs/>
        </w:rPr>
        <w:t>СП 3.13130.2009  «Системы противопожарной защиты. Система оповещения и управления эвакуацией людей при пожаре. Требования пожарной безопасности».</w:t>
      </w:r>
    </w:p>
    <w:p w:rsidR="00144239" w:rsidRPr="00144239" w:rsidRDefault="00144239" w:rsidP="00144239">
      <w:pPr>
        <w:numPr>
          <w:ilvl w:val="0"/>
          <w:numId w:val="12"/>
        </w:numPr>
        <w:ind w:hanging="436"/>
        <w:jc w:val="both"/>
      </w:pPr>
      <w:r w:rsidRPr="00E27F69">
        <w:rPr>
          <w:bCs/>
        </w:rPr>
        <w:t>СП 8.13130.2009  «Системы противопожарной защиты. Источники наружного противопожарного водоснабжения. Требования пожарной безопасности».</w:t>
      </w:r>
    </w:p>
    <w:p w:rsidR="00144239" w:rsidRPr="00E27F69" w:rsidRDefault="00144239" w:rsidP="00144239">
      <w:pPr>
        <w:numPr>
          <w:ilvl w:val="0"/>
          <w:numId w:val="12"/>
        </w:numPr>
        <w:jc w:val="both"/>
      </w:pPr>
      <w:r w:rsidRPr="00E27F69">
        <w:rPr>
          <w:bCs/>
          <w:color w:val="414B56"/>
        </w:rPr>
        <w:t>СП 4.13130.2009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решениям».</w:t>
      </w:r>
    </w:p>
    <w:p w:rsidR="001F1828" w:rsidRPr="00837C51" w:rsidRDefault="001F1828" w:rsidP="00B87305">
      <w:pPr>
        <w:pStyle w:val="af7"/>
        <w:widowControl w:val="0"/>
        <w:numPr>
          <w:ilvl w:val="1"/>
          <w:numId w:val="12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ind w:left="709" w:hanging="425"/>
        <w:jc w:val="both"/>
        <w:rPr>
          <w:bCs/>
        </w:rPr>
      </w:pPr>
      <w:r w:rsidRPr="00837C51">
        <w:rPr>
          <w:bCs/>
        </w:rPr>
        <w:t>«Проектирование водяных и пенных автоматических установок пожаротушения» Учебно-методическое пособие. ВНИИПО МЧС России, под общей редакцией Н.П. Копылова. Москва 2002.</w:t>
      </w:r>
    </w:p>
    <w:p w:rsidR="001F1828" w:rsidRPr="000D3D69" w:rsidRDefault="001F1828" w:rsidP="00B87305">
      <w:pPr>
        <w:pStyle w:val="af7"/>
        <w:widowControl w:val="0"/>
        <w:numPr>
          <w:ilvl w:val="1"/>
          <w:numId w:val="12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ind w:left="709" w:hanging="425"/>
        <w:jc w:val="both"/>
        <w:rPr>
          <w:bCs/>
        </w:rPr>
      </w:pPr>
      <w:r>
        <w:t xml:space="preserve">Применяемые при проектировании и монтаже охранно-пожарной сигнализации извещатели, материалы, оборудование и изделия должны соответствовать требованиям ГОСТ, ТУ и приказа ОАО «Газпром» №236 от 20.12.2007 г. «Об утверждении Перечня технических </w:t>
      </w:r>
      <w:r>
        <w:lastRenderedPageBreak/>
        <w:t>средств охраны и средств антитеррористической защиты, разрешенных к применению на объектах ОАО «Газпром» и его дочерних обществ и организаций».</w:t>
      </w:r>
    </w:p>
    <w:p w:rsidR="00BE44F4" w:rsidRDefault="00BE44F4" w:rsidP="00BE44F4">
      <w:pPr>
        <w:tabs>
          <w:tab w:val="left" w:pos="360"/>
        </w:tabs>
        <w:jc w:val="both"/>
        <w:rPr>
          <w:b/>
        </w:rPr>
      </w:pPr>
    </w:p>
    <w:p w:rsidR="00F834D0" w:rsidRPr="00BE44F4" w:rsidRDefault="00135D29" w:rsidP="00BE44F4">
      <w:pPr>
        <w:tabs>
          <w:tab w:val="left" w:pos="360"/>
        </w:tabs>
        <w:jc w:val="both"/>
        <w:rPr>
          <w:color w:val="000000"/>
        </w:rPr>
      </w:pPr>
      <w:r w:rsidRPr="002752F3">
        <w:rPr>
          <w:b/>
        </w:rPr>
        <w:t>2.</w:t>
      </w:r>
      <w:r w:rsidR="00F4026F" w:rsidRPr="002752F3">
        <w:rPr>
          <w:b/>
        </w:rPr>
        <w:t>3</w:t>
      </w:r>
      <w:r w:rsidRPr="002752F3">
        <w:rPr>
          <w:b/>
        </w:rPr>
        <w:t xml:space="preserve">. </w:t>
      </w:r>
      <w:r w:rsidR="00F834D0" w:rsidRPr="002752F3">
        <w:rPr>
          <w:color w:val="000000"/>
        </w:rPr>
        <w:t>В ходе выполнения работ  должно быть:</w:t>
      </w:r>
    </w:p>
    <w:p w:rsidR="00F834D0" w:rsidRPr="00BE44F4" w:rsidRDefault="002D75B3" w:rsidP="00B87305">
      <w:pPr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color w:val="000000"/>
        </w:rPr>
      </w:pPr>
      <w:r w:rsidRPr="00BE44F4">
        <w:rPr>
          <w:color w:val="000000"/>
        </w:rPr>
        <w:t>п</w:t>
      </w:r>
      <w:r w:rsidR="00F834D0" w:rsidRPr="00BE44F4">
        <w:rPr>
          <w:color w:val="000000"/>
        </w:rPr>
        <w:t xml:space="preserve">роведено </w:t>
      </w:r>
      <w:r w:rsidR="0081299D" w:rsidRPr="00BE44F4">
        <w:rPr>
          <w:color w:val="000000"/>
        </w:rPr>
        <w:t xml:space="preserve">комплексное </w:t>
      </w:r>
      <w:r w:rsidR="00F834D0" w:rsidRPr="00BE44F4">
        <w:rPr>
          <w:color w:val="000000"/>
        </w:rPr>
        <w:t>обследование существующ</w:t>
      </w:r>
      <w:r w:rsidR="0081299D" w:rsidRPr="00BE44F4">
        <w:rPr>
          <w:color w:val="000000"/>
        </w:rPr>
        <w:t>их</w:t>
      </w:r>
      <w:r w:rsidR="00F834D0" w:rsidRPr="00BE44F4">
        <w:rPr>
          <w:color w:val="000000"/>
        </w:rPr>
        <w:t xml:space="preserve"> систем внутреннего </w:t>
      </w:r>
      <w:r w:rsidR="0081299D" w:rsidRPr="00BE44F4">
        <w:rPr>
          <w:color w:val="000000"/>
        </w:rPr>
        <w:t>противопожарного водос</w:t>
      </w:r>
      <w:r w:rsidR="00F834D0" w:rsidRPr="00BE44F4">
        <w:rPr>
          <w:color w:val="000000"/>
        </w:rPr>
        <w:t>наб</w:t>
      </w:r>
      <w:r w:rsidR="0081299D" w:rsidRPr="00BE44F4">
        <w:rPr>
          <w:color w:val="000000"/>
        </w:rPr>
        <w:t xml:space="preserve">жения, обнаружения и тушения пожаров </w:t>
      </w:r>
      <w:r w:rsidR="00697F0E">
        <w:rPr>
          <w:color w:val="000000"/>
        </w:rPr>
        <w:t>Пальеозерской</w:t>
      </w:r>
      <w:r w:rsidR="0081299D" w:rsidRPr="00BE44F4">
        <w:rPr>
          <w:color w:val="000000"/>
        </w:rPr>
        <w:t xml:space="preserve"> ГЭС </w:t>
      </w:r>
      <w:r w:rsidR="00F834D0" w:rsidRPr="00BE44F4">
        <w:rPr>
          <w:color w:val="000000"/>
        </w:rPr>
        <w:t xml:space="preserve">с целью оценки </w:t>
      </w:r>
      <w:r w:rsidR="0081299D" w:rsidRPr="00BE44F4">
        <w:rPr>
          <w:color w:val="000000"/>
        </w:rPr>
        <w:t xml:space="preserve">их технического </w:t>
      </w:r>
      <w:r w:rsidR="00F834D0" w:rsidRPr="00BE44F4">
        <w:rPr>
          <w:color w:val="000000"/>
        </w:rPr>
        <w:t>состояния</w:t>
      </w:r>
      <w:r w:rsidR="0081299D" w:rsidRPr="00BE44F4">
        <w:rPr>
          <w:color w:val="000000"/>
        </w:rPr>
        <w:t xml:space="preserve"> и соответствия требовани</w:t>
      </w:r>
      <w:r w:rsidRPr="00BE44F4">
        <w:rPr>
          <w:color w:val="000000"/>
        </w:rPr>
        <w:t>ям</w:t>
      </w:r>
      <w:r w:rsidR="0081299D" w:rsidRPr="00BE44F4">
        <w:rPr>
          <w:color w:val="000000"/>
        </w:rPr>
        <w:t xml:space="preserve"> </w:t>
      </w:r>
      <w:r w:rsidR="00F834D0" w:rsidRPr="00BE44F4">
        <w:rPr>
          <w:color w:val="000000"/>
        </w:rPr>
        <w:t xml:space="preserve"> действующих </w:t>
      </w:r>
      <w:r w:rsidR="0081299D" w:rsidRPr="00BE44F4">
        <w:rPr>
          <w:color w:val="000000"/>
        </w:rPr>
        <w:t>НТД</w:t>
      </w:r>
      <w:r w:rsidR="00F834D0" w:rsidRPr="00BE44F4">
        <w:rPr>
          <w:color w:val="000000"/>
        </w:rPr>
        <w:t>;</w:t>
      </w:r>
    </w:p>
    <w:p w:rsidR="00F834D0" w:rsidRPr="00BE44F4" w:rsidRDefault="00F834D0" w:rsidP="00B87305">
      <w:pPr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color w:val="000000"/>
        </w:rPr>
      </w:pPr>
      <w:r w:rsidRPr="00BE44F4">
        <w:rPr>
          <w:color w:val="000000"/>
        </w:rPr>
        <w:t xml:space="preserve">произведен выбор рационального технического решения по </w:t>
      </w:r>
      <w:r w:rsidR="002D75B3" w:rsidRPr="00BE44F4">
        <w:t xml:space="preserve">проектированию </w:t>
      </w:r>
      <w:r w:rsidR="00697F0E">
        <w:t>автоматической системы пожаротушения кабельных помещений Пальеозерской</w:t>
      </w:r>
      <w:r w:rsidR="002D75B3" w:rsidRPr="00BE44F4">
        <w:t xml:space="preserve"> ГЭС</w:t>
      </w:r>
      <w:r w:rsidRPr="00BE44F4">
        <w:rPr>
          <w:color w:val="000000"/>
        </w:rPr>
        <w:t>;</w:t>
      </w:r>
    </w:p>
    <w:p w:rsidR="00697F0E" w:rsidRPr="00BE44F4" w:rsidRDefault="00F834D0" w:rsidP="00697F0E">
      <w:pPr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color w:val="000000"/>
        </w:rPr>
      </w:pPr>
      <w:r w:rsidRPr="00BE44F4">
        <w:rPr>
          <w:color w:val="000000"/>
        </w:rPr>
        <w:t>получ</w:t>
      </w:r>
      <w:r w:rsidR="002D75B3" w:rsidRPr="00BE44F4">
        <w:rPr>
          <w:color w:val="000000"/>
        </w:rPr>
        <w:t>ено</w:t>
      </w:r>
      <w:r w:rsidRPr="00BE44F4">
        <w:rPr>
          <w:color w:val="000000"/>
        </w:rPr>
        <w:t xml:space="preserve"> положительное </w:t>
      </w:r>
      <w:r w:rsidR="002D75B3" w:rsidRPr="00BE44F4">
        <w:rPr>
          <w:color w:val="000000"/>
        </w:rPr>
        <w:t xml:space="preserve">экспертное </w:t>
      </w:r>
      <w:r w:rsidRPr="00BE44F4">
        <w:rPr>
          <w:color w:val="000000"/>
        </w:rPr>
        <w:t xml:space="preserve">заключение </w:t>
      </w:r>
      <w:r w:rsidR="002D75B3" w:rsidRPr="00BE44F4">
        <w:rPr>
          <w:color w:val="000000"/>
        </w:rPr>
        <w:t xml:space="preserve">рабочей </w:t>
      </w:r>
      <w:r w:rsidRPr="00BE44F4">
        <w:rPr>
          <w:color w:val="000000"/>
        </w:rPr>
        <w:t>документации</w:t>
      </w:r>
      <w:r w:rsidR="006E6FBC" w:rsidRPr="00BE44F4">
        <w:rPr>
          <w:color w:val="000000"/>
        </w:rPr>
        <w:t xml:space="preserve"> по </w:t>
      </w:r>
      <w:r w:rsidR="006E6FBC" w:rsidRPr="00BE44F4">
        <w:t xml:space="preserve">проектированию </w:t>
      </w:r>
      <w:r w:rsidR="00697F0E">
        <w:t>автоматической системы пожаротушения кабельных помещений Пальеозерской</w:t>
      </w:r>
      <w:r w:rsidR="00697F0E" w:rsidRPr="00BE44F4">
        <w:t xml:space="preserve"> ГЭС</w:t>
      </w:r>
      <w:r w:rsidR="00697F0E" w:rsidRPr="00BE44F4">
        <w:rPr>
          <w:color w:val="000000"/>
        </w:rPr>
        <w:t>;</w:t>
      </w:r>
    </w:p>
    <w:p w:rsidR="006E6FBC" w:rsidRPr="00BE44F4" w:rsidRDefault="006E6FBC" w:rsidP="00B87305">
      <w:pPr>
        <w:numPr>
          <w:ilvl w:val="0"/>
          <w:numId w:val="6"/>
        </w:numPr>
        <w:tabs>
          <w:tab w:val="left" w:pos="284"/>
        </w:tabs>
        <w:ind w:left="284" w:hanging="284"/>
        <w:jc w:val="both"/>
      </w:pPr>
      <w:r w:rsidRPr="00BE44F4">
        <w:t>при наличии в рабочем проекте отступлений от действующих норм проектирования  влечет за собой на основании требований НТД обязательное рассмотрение и согласование проекта в органах Госпожнадзора независимо от положительных экспертных  заключений специализированных организаций.</w:t>
      </w:r>
    </w:p>
    <w:p w:rsidR="00F834D0" w:rsidRDefault="00F834D0" w:rsidP="001F1828">
      <w:pPr>
        <w:tabs>
          <w:tab w:val="left" w:pos="360"/>
        </w:tabs>
        <w:jc w:val="both"/>
        <w:rPr>
          <w:color w:val="000000"/>
        </w:rPr>
      </w:pPr>
    </w:p>
    <w:p w:rsidR="006E6FBC" w:rsidRPr="00BE44F4" w:rsidRDefault="006E6FBC" w:rsidP="006E6FBC">
      <w:pPr>
        <w:tabs>
          <w:tab w:val="left" w:pos="360"/>
        </w:tabs>
        <w:jc w:val="both"/>
        <w:rPr>
          <w:color w:val="000000"/>
        </w:rPr>
      </w:pPr>
      <w:r w:rsidRPr="003B00D8">
        <w:rPr>
          <w:b/>
          <w:color w:val="000000"/>
        </w:rPr>
        <w:t>2.4.</w:t>
      </w:r>
      <w:r w:rsidRPr="003B00D8">
        <w:rPr>
          <w:color w:val="000000"/>
        </w:rPr>
        <w:t xml:space="preserve"> При </w:t>
      </w:r>
      <w:r w:rsidR="00697F0E" w:rsidRPr="003B00D8">
        <w:rPr>
          <w:color w:val="000000"/>
        </w:rPr>
        <w:t>проектировании</w:t>
      </w:r>
      <w:r w:rsidR="00697F0E">
        <w:rPr>
          <w:color w:val="000000"/>
        </w:rPr>
        <w:t xml:space="preserve"> </w:t>
      </w:r>
      <w:r w:rsidR="00A81AE8" w:rsidRPr="00BE44F4">
        <w:rPr>
          <w:color w:val="000000"/>
        </w:rPr>
        <w:t xml:space="preserve"> </w:t>
      </w:r>
      <w:r w:rsidRPr="00BE44F4">
        <w:rPr>
          <w:color w:val="000000"/>
        </w:rPr>
        <w:t xml:space="preserve">систем противопожарной защиты </w:t>
      </w:r>
      <w:r w:rsidR="003B00D8">
        <w:rPr>
          <w:color w:val="000000"/>
        </w:rPr>
        <w:t>кабельных сооружений</w:t>
      </w:r>
      <w:r w:rsidRPr="00BE44F4">
        <w:rPr>
          <w:color w:val="000000"/>
        </w:rPr>
        <w:t xml:space="preserve"> </w:t>
      </w:r>
      <w:r w:rsidR="003B00D8">
        <w:rPr>
          <w:color w:val="000000"/>
        </w:rPr>
        <w:t xml:space="preserve">Пальеозерской </w:t>
      </w:r>
      <w:r w:rsidRPr="00BE44F4">
        <w:rPr>
          <w:color w:val="000000"/>
        </w:rPr>
        <w:t>ГЭС</w:t>
      </w:r>
      <w:r w:rsidR="00816EA7" w:rsidRPr="00BE44F4">
        <w:rPr>
          <w:color w:val="000000"/>
        </w:rPr>
        <w:t xml:space="preserve"> </w:t>
      </w:r>
      <w:r w:rsidRPr="00BE44F4">
        <w:rPr>
          <w:color w:val="000000"/>
        </w:rPr>
        <w:t>предусмотреть:</w:t>
      </w:r>
    </w:p>
    <w:p w:rsidR="00A3467B" w:rsidRPr="00BE44F4" w:rsidRDefault="002706E1" w:rsidP="00B87305">
      <w:pPr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color w:val="000000"/>
        </w:rPr>
      </w:pPr>
      <w:r w:rsidRPr="00BE44F4">
        <w:rPr>
          <w:color w:val="000000"/>
        </w:rPr>
        <w:t>п</w:t>
      </w:r>
      <w:r w:rsidR="00245CCF" w:rsidRPr="00BE44F4">
        <w:rPr>
          <w:color w:val="000000"/>
        </w:rPr>
        <w:t>рименение  для противопожарной защиты кабельных сооружений</w:t>
      </w:r>
      <w:r w:rsidR="00A3467B" w:rsidRPr="00BE44F4">
        <w:rPr>
          <w:color w:val="000000"/>
        </w:rPr>
        <w:t xml:space="preserve"> ГЭС</w:t>
      </w:r>
      <w:r w:rsidR="00474F6C" w:rsidRPr="00BE44F4">
        <w:rPr>
          <w:color w:val="000000"/>
        </w:rPr>
        <w:t xml:space="preserve"> </w:t>
      </w:r>
      <w:r w:rsidR="00245CCF" w:rsidRPr="00BE44F4">
        <w:rPr>
          <w:color w:val="000000"/>
        </w:rPr>
        <w:t xml:space="preserve"> дренчерной</w:t>
      </w:r>
      <w:r w:rsidR="00A3467B" w:rsidRPr="00BE44F4">
        <w:rPr>
          <w:color w:val="000000"/>
        </w:rPr>
        <w:t xml:space="preserve"> установки пожаротушения распыленной </w:t>
      </w:r>
      <w:r w:rsidR="00474F6C" w:rsidRPr="00BE44F4">
        <w:rPr>
          <w:color w:val="000000"/>
        </w:rPr>
        <w:t>(</w:t>
      </w:r>
      <w:r w:rsidR="00A3467B" w:rsidRPr="00BE44F4">
        <w:rPr>
          <w:color w:val="000000"/>
        </w:rPr>
        <w:t>тонкораспыленной</w:t>
      </w:r>
      <w:r w:rsidR="00474F6C" w:rsidRPr="00BE44F4">
        <w:rPr>
          <w:color w:val="000000"/>
        </w:rPr>
        <w:t>)</w:t>
      </w:r>
      <w:r w:rsidR="00A3467B" w:rsidRPr="00BE44F4">
        <w:rPr>
          <w:color w:val="000000"/>
        </w:rPr>
        <w:t xml:space="preserve"> водой для поверхностного пожаротушения очагов пожаров классов</w:t>
      </w:r>
      <w:proofErr w:type="gramStart"/>
      <w:r w:rsidR="00A3467B" w:rsidRPr="00BE44F4">
        <w:rPr>
          <w:color w:val="000000"/>
        </w:rPr>
        <w:t xml:space="preserve"> А</w:t>
      </w:r>
      <w:proofErr w:type="gramEnd"/>
      <w:r w:rsidR="00A3467B" w:rsidRPr="00BE44F4">
        <w:rPr>
          <w:color w:val="000000"/>
        </w:rPr>
        <w:t>, В и Е</w:t>
      </w:r>
      <w:r w:rsidR="00350B1F" w:rsidRPr="00BE44F4">
        <w:rPr>
          <w:color w:val="000000"/>
        </w:rPr>
        <w:t>;</w:t>
      </w:r>
    </w:p>
    <w:p w:rsidR="00654AC0" w:rsidRPr="00BE44F4" w:rsidRDefault="003B00D8" w:rsidP="00B87305">
      <w:pPr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color w:val="000000"/>
        </w:rPr>
      </w:pPr>
      <w:r>
        <w:rPr>
          <w:color w:val="000000"/>
        </w:rPr>
        <w:t>произвести расчет</w:t>
      </w:r>
      <w:r w:rsidR="00654AC0" w:rsidRPr="00BE44F4">
        <w:rPr>
          <w:color w:val="000000"/>
        </w:rPr>
        <w:t xml:space="preserve"> водопитателей противопожарного водоснабжения  ГЭС </w:t>
      </w:r>
      <w:r>
        <w:rPr>
          <w:color w:val="000000"/>
        </w:rPr>
        <w:t xml:space="preserve">для </w:t>
      </w:r>
      <w:r w:rsidR="00654AC0" w:rsidRPr="00BE44F4">
        <w:rPr>
          <w:color w:val="000000"/>
        </w:rPr>
        <w:t>осуществл</w:t>
      </w:r>
      <w:r>
        <w:rPr>
          <w:color w:val="000000"/>
        </w:rPr>
        <w:t>ения</w:t>
      </w:r>
      <w:r w:rsidR="00654AC0" w:rsidRPr="00BE44F4">
        <w:rPr>
          <w:color w:val="000000"/>
        </w:rPr>
        <w:t xml:space="preserve">  наиболее полного расчетного расхода и давления воды</w:t>
      </w:r>
      <w:r w:rsidR="00D90E13" w:rsidRPr="00BE44F4">
        <w:rPr>
          <w:color w:val="000000"/>
        </w:rPr>
        <w:t xml:space="preserve"> (наружный и внутренний пожарный водопровод, пожаротушение по секциям кабельных сооружений);</w:t>
      </w:r>
    </w:p>
    <w:p w:rsidR="009C0A71" w:rsidRDefault="006E6FBC" w:rsidP="008201FD">
      <w:pPr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color w:val="000000"/>
        </w:rPr>
      </w:pPr>
      <w:r w:rsidRPr="00BE44F4">
        <w:rPr>
          <w:color w:val="000000"/>
        </w:rPr>
        <w:t xml:space="preserve">возможность </w:t>
      </w:r>
      <w:r w:rsidR="00D90E13" w:rsidRPr="00BE44F4">
        <w:rPr>
          <w:color w:val="000000"/>
        </w:rPr>
        <w:t>резервирования подачи воды в сеть наружного подземного противопожарного водопровода от водопитателей противопожарного водоснабжения  ГЭС</w:t>
      </w:r>
      <w:r w:rsidRPr="00BE44F4">
        <w:rPr>
          <w:color w:val="000000"/>
        </w:rPr>
        <w:t>,</w:t>
      </w:r>
      <w:r w:rsidR="00474F6C" w:rsidRPr="00BE44F4">
        <w:rPr>
          <w:color w:val="000000"/>
        </w:rPr>
        <w:t xml:space="preserve"> </w:t>
      </w:r>
      <w:r w:rsidRPr="00BE44F4">
        <w:rPr>
          <w:color w:val="000000"/>
        </w:rPr>
        <w:t xml:space="preserve">в случае отключения </w:t>
      </w:r>
      <w:r w:rsidR="00D90E13" w:rsidRPr="00BE44F4">
        <w:rPr>
          <w:color w:val="000000"/>
        </w:rPr>
        <w:t xml:space="preserve">подачи </w:t>
      </w:r>
      <w:r w:rsidRPr="00BE44F4">
        <w:rPr>
          <w:color w:val="000000"/>
        </w:rPr>
        <w:t xml:space="preserve">воды </w:t>
      </w:r>
      <w:r w:rsidR="00D90E13" w:rsidRPr="00BE44F4">
        <w:rPr>
          <w:color w:val="000000"/>
        </w:rPr>
        <w:t>от сет</w:t>
      </w:r>
      <w:r w:rsidR="003B00D8">
        <w:rPr>
          <w:color w:val="000000"/>
        </w:rPr>
        <w:t>и</w:t>
      </w:r>
      <w:r w:rsidR="00D90E13" w:rsidRPr="00BE44F4">
        <w:rPr>
          <w:color w:val="000000"/>
        </w:rPr>
        <w:t xml:space="preserve"> </w:t>
      </w:r>
      <w:r w:rsidR="003B00D8">
        <w:rPr>
          <w:color w:val="000000"/>
        </w:rPr>
        <w:t>технического</w:t>
      </w:r>
      <w:r w:rsidR="00D90E13" w:rsidRPr="00BE44F4">
        <w:rPr>
          <w:color w:val="000000"/>
        </w:rPr>
        <w:t xml:space="preserve"> </w:t>
      </w:r>
      <w:r w:rsidRPr="00BE44F4">
        <w:rPr>
          <w:color w:val="000000"/>
        </w:rPr>
        <w:t>водопровод</w:t>
      </w:r>
      <w:r w:rsidR="00D90E13" w:rsidRPr="00BE44F4">
        <w:rPr>
          <w:color w:val="000000"/>
        </w:rPr>
        <w:t>а</w:t>
      </w:r>
      <w:r w:rsidRPr="00BE44F4">
        <w:rPr>
          <w:color w:val="000000"/>
        </w:rPr>
        <w:t>.</w:t>
      </w:r>
    </w:p>
    <w:p w:rsidR="008D37EB" w:rsidRPr="00967BED" w:rsidRDefault="008D37EB" w:rsidP="008D37EB">
      <w:pPr>
        <w:pStyle w:val="aa"/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ascii="Times New Roman" w:hAnsi="Times New Roman"/>
        </w:rPr>
      </w:pPr>
      <w:r w:rsidRPr="00967BED">
        <w:rPr>
          <w:rFonts w:ascii="Times New Roman" w:hAnsi="Times New Roman"/>
        </w:rPr>
        <w:t>удаление воды из  кабельных помещений (дренажа) после срабатывания систем водяного пожаротушения и (или) гидроизоляции полов в кабельных сооружениях.</w:t>
      </w:r>
    </w:p>
    <w:p w:rsidR="00CF38FD" w:rsidRPr="00DB7D6D" w:rsidRDefault="00C91E81" w:rsidP="008D37EB">
      <w:pPr>
        <w:pStyle w:val="aa"/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ascii="Times New Roman" w:hAnsi="Times New Roman"/>
        </w:rPr>
      </w:pPr>
      <w:r w:rsidRPr="00967BED">
        <w:rPr>
          <w:rFonts w:ascii="Times New Roman" w:hAnsi="Times New Roman"/>
        </w:rPr>
        <w:t>с</w:t>
      </w:r>
      <w:r w:rsidR="008F4805" w:rsidRPr="00967BED">
        <w:rPr>
          <w:rFonts w:ascii="Times New Roman" w:hAnsi="Times New Roman"/>
        </w:rPr>
        <w:t xml:space="preserve">оответствие насосной станции по степени обеспеченности подачи воды, категории надежности электроснабжения, </w:t>
      </w:r>
      <w:r w:rsidRPr="00967BED">
        <w:rPr>
          <w:rFonts w:ascii="Times New Roman" w:hAnsi="Times New Roman"/>
        </w:rPr>
        <w:t xml:space="preserve">размещению относительно других помещений и внутренней </w:t>
      </w:r>
      <w:proofErr w:type="spellStart"/>
      <w:r w:rsidRPr="00967BED">
        <w:rPr>
          <w:rFonts w:ascii="Times New Roman" w:hAnsi="Times New Roman"/>
        </w:rPr>
        <w:t>компановки</w:t>
      </w:r>
      <w:proofErr w:type="spellEnd"/>
      <w:r w:rsidRPr="00967BED">
        <w:rPr>
          <w:rFonts w:ascii="Times New Roman" w:hAnsi="Times New Roman"/>
        </w:rPr>
        <w:t xml:space="preserve"> </w:t>
      </w:r>
      <w:r w:rsidRPr="00DB7D6D">
        <w:rPr>
          <w:rFonts w:ascii="Times New Roman" w:hAnsi="Times New Roman"/>
        </w:rPr>
        <w:t>оборудования требованиям действующих норм.</w:t>
      </w:r>
      <w:bookmarkStart w:id="4" w:name="_GoBack"/>
      <w:bookmarkEnd w:id="4"/>
      <w:r w:rsidRPr="00DB7D6D">
        <w:rPr>
          <w:rFonts w:ascii="Times New Roman" w:hAnsi="Times New Roman"/>
        </w:rPr>
        <w:t xml:space="preserve">  </w:t>
      </w:r>
      <w:r w:rsidR="008F4805" w:rsidRPr="00DB7D6D">
        <w:rPr>
          <w:rFonts w:ascii="Times New Roman" w:hAnsi="Times New Roman"/>
        </w:rPr>
        <w:t xml:space="preserve"> </w:t>
      </w:r>
    </w:p>
    <w:p w:rsidR="00967BED" w:rsidRPr="00DB7D6D" w:rsidRDefault="00967BED" w:rsidP="008D37EB">
      <w:pPr>
        <w:pStyle w:val="aa"/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ascii="Times New Roman" w:hAnsi="Times New Roman"/>
        </w:rPr>
      </w:pPr>
      <w:r w:rsidRPr="00DB7D6D">
        <w:rPr>
          <w:rFonts w:ascii="Times New Roman" w:hAnsi="Times New Roman"/>
        </w:rPr>
        <w:t>Восстановление трубопровода из поселка Гирвас с устройством водомерного узла для поддержания рабочего давления в насосах пожаротушения</w:t>
      </w:r>
      <w:r w:rsidR="00AB28D3" w:rsidRPr="00DB7D6D">
        <w:rPr>
          <w:rFonts w:ascii="Times New Roman" w:hAnsi="Times New Roman"/>
        </w:rPr>
        <w:t>.</w:t>
      </w:r>
    </w:p>
    <w:p w:rsidR="008D37EB" w:rsidRPr="00DB7D6D" w:rsidRDefault="008D37EB" w:rsidP="008D37EB">
      <w:pPr>
        <w:pStyle w:val="12"/>
        <w:rPr>
          <w:b/>
        </w:rPr>
      </w:pPr>
    </w:p>
    <w:p w:rsidR="008D37EB" w:rsidRPr="00DB7D6D" w:rsidRDefault="008D37EB" w:rsidP="008D37EB">
      <w:pPr>
        <w:pStyle w:val="12"/>
        <w:jc w:val="center"/>
        <w:rPr>
          <w:rFonts w:cs="Arial"/>
          <w:b/>
        </w:rPr>
      </w:pPr>
      <w:r w:rsidRPr="00DB7D6D">
        <w:rPr>
          <w:b/>
        </w:rPr>
        <w:t>Исходные данные для выполнения работ.</w:t>
      </w:r>
    </w:p>
    <w:p w:rsidR="008D37EB" w:rsidRPr="00DB7D6D" w:rsidRDefault="008D37EB" w:rsidP="008D37EB">
      <w:pPr>
        <w:jc w:val="both"/>
        <w:rPr>
          <w:rFonts w:cs="Arial"/>
        </w:rPr>
      </w:pPr>
      <w:r w:rsidRPr="00DB7D6D">
        <w:rPr>
          <w:rFonts w:cs="Arial"/>
        </w:rPr>
        <w:t xml:space="preserve">Здание </w:t>
      </w:r>
      <w:proofErr w:type="spellStart"/>
      <w:r w:rsidR="00FA2C54" w:rsidRPr="00DB7D6D">
        <w:rPr>
          <w:rFonts w:cs="Arial"/>
        </w:rPr>
        <w:t>Пальеозерской</w:t>
      </w:r>
      <w:proofErr w:type="spellEnd"/>
      <w:r w:rsidR="00FA2C54" w:rsidRPr="00DB7D6D">
        <w:rPr>
          <w:rFonts w:cs="Arial"/>
        </w:rPr>
        <w:t xml:space="preserve"> </w:t>
      </w:r>
      <w:r w:rsidRPr="00DB7D6D">
        <w:rPr>
          <w:rFonts w:cs="Arial"/>
        </w:rPr>
        <w:t xml:space="preserve">ГЭС каскада </w:t>
      </w:r>
      <w:r w:rsidR="00FA2C54" w:rsidRPr="00DB7D6D">
        <w:rPr>
          <w:rFonts w:cs="Arial"/>
        </w:rPr>
        <w:t>Сун</w:t>
      </w:r>
      <w:r w:rsidRPr="00DB7D6D">
        <w:rPr>
          <w:rFonts w:cs="Arial"/>
        </w:rPr>
        <w:t>ских ГЭС филиала «Карельский» ОАО «ТГК-1» введено в эксплуатацию в 19</w:t>
      </w:r>
      <w:r w:rsidR="00A12011" w:rsidRPr="00DB7D6D">
        <w:rPr>
          <w:rFonts w:cs="Arial"/>
        </w:rPr>
        <w:t>54</w:t>
      </w:r>
      <w:r w:rsidRPr="00DB7D6D">
        <w:rPr>
          <w:rFonts w:cs="Arial"/>
        </w:rPr>
        <w:t xml:space="preserve"> году, система противопожарной защиты здания ГЭС состоит из систем:</w:t>
      </w:r>
    </w:p>
    <w:p w:rsidR="000A2C25" w:rsidRPr="00DB7D6D" w:rsidRDefault="000A2C25" w:rsidP="000A2C25">
      <w:pPr>
        <w:tabs>
          <w:tab w:val="left" w:pos="284"/>
        </w:tabs>
        <w:jc w:val="both"/>
        <w:rPr>
          <w:color w:val="000000"/>
        </w:rPr>
      </w:pPr>
      <w:r w:rsidRPr="00DB7D6D">
        <w:rPr>
          <w:color w:val="000000"/>
        </w:rPr>
        <w:t>•</w:t>
      </w:r>
      <w:r w:rsidRPr="00DB7D6D">
        <w:rPr>
          <w:color w:val="000000"/>
        </w:rPr>
        <w:tab/>
        <w:t>наружного</w:t>
      </w:r>
      <w:r w:rsidR="00DC76F9" w:rsidRPr="00DB7D6D">
        <w:rPr>
          <w:color w:val="000000"/>
        </w:rPr>
        <w:t xml:space="preserve"> (с двумя гидрантами)</w:t>
      </w:r>
      <w:r w:rsidRPr="00DB7D6D">
        <w:rPr>
          <w:color w:val="000000"/>
        </w:rPr>
        <w:t xml:space="preserve"> и внутреннего противопожарного водопровода;</w:t>
      </w:r>
    </w:p>
    <w:p w:rsidR="000A2C25" w:rsidRPr="00DB7D6D" w:rsidRDefault="000A2C25" w:rsidP="000A2C25">
      <w:pPr>
        <w:tabs>
          <w:tab w:val="left" w:pos="284"/>
        </w:tabs>
        <w:jc w:val="both"/>
        <w:rPr>
          <w:color w:val="000000"/>
        </w:rPr>
      </w:pPr>
      <w:r w:rsidRPr="00DB7D6D">
        <w:rPr>
          <w:color w:val="000000"/>
        </w:rPr>
        <w:t>•</w:t>
      </w:r>
      <w:r w:rsidRPr="00DB7D6D">
        <w:rPr>
          <w:color w:val="000000"/>
        </w:rPr>
        <w:tab/>
        <w:t>автоматического водяного пож</w:t>
      </w:r>
      <w:r w:rsidR="00DC76F9" w:rsidRPr="00DB7D6D">
        <w:rPr>
          <w:color w:val="000000"/>
        </w:rPr>
        <w:t>аротушения генераторов №№1,</w:t>
      </w:r>
      <w:r w:rsidRPr="00DB7D6D">
        <w:rPr>
          <w:color w:val="000000"/>
        </w:rPr>
        <w:t xml:space="preserve">2; </w:t>
      </w:r>
    </w:p>
    <w:p w:rsidR="000A2C25" w:rsidRPr="00DB7D6D" w:rsidRDefault="000A2C25" w:rsidP="000A2C25">
      <w:pPr>
        <w:tabs>
          <w:tab w:val="left" w:pos="284"/>
        </w:tabs>
        <w:jc w:val="both"/>
        <w:rPr>
          <w:color w:val="000000"/>
        </w:rPr>
      </w:pPr>
      <w:r w:rsidRPr="00DB7D6D">
        <w:rPr>
          <w:color w:val="000000"/>
        </w:rPr>
        <w:t>•</w:t>
      </w:r>
      <w:r w:rsidRPr="00DB7D6D">
        <w:rPr>
          <w:color w:val="000000"/>
        </w:rPr>
        <w:tab/>
        <w:t>автоматического обнаружения пожара в производственных (кабельные сооружения и т.п.) и складских (маслохранилище и т.п.) помещениях  здания ГЭС.</w:t>
      </w:r>
    </w:p>
    <w:p w:rsidR="00FA2C54" w:rsidRPr="008427C8" w:rsidRDefault="00FA2C54" w:rsidP="000A2C25">
      <w:pPr>
        <w:tabs>
          <w:tab w:val="left" w:pos="284"/>
        </w:tabs>
        <w:jc w:val="both"/>
        <w:rPr>
          <w:color w:val="000000"/>
          <w:sz w:val="16"/>
          <w:szCs w:val="16"/>
        </w:rPr>
      </w:pPr>
    </w:p>
    <w:p w:rsidR="000A2C25" w:rsidRPr="00DB7D6D" w:rsidRDefault="000A2C25" w:rsidP="000A2C25">
      <w:pPr>
        <w:tabs>
          <w:tab w:val="left" w:pos="284"/>
        </w:tabs>
        <w:jc w:val="both"/>
      </w:pPr>
      <w:r w:rsidRPr="00DB7D6D">
        <w:rPr>
          <w:color w:val="000000"/>
        </w:rPr>
        <w:t xml:space="preserve">Отбор воды для систем противопожарного водоснабжения ГЭС осуществляется от напорных </w:t>
      </w:r>
      <w:r w:rsidRPr="00DB7D6D">
        <w:t>трубопроводов гидроагрегата №1,2</w:t>
      </w:r>
      <w:r w:rsidR="00DC76F9" w:rsidRPr="00DB7D6D">
        <w:t xml:space="preserve"> этаж</w:t>
      </w:r>
      <w:r w:rsidRPr="00DB7D6D">
        <w:t xml:space="preserve"> спиральных камер </w:t>
      </w:r>
      <w:r w:rsidR="007B4878" w:rsidRPr="00DB7D6D">
        <w:rPr>
          <w:b/>
        </w:rPr>
        <w:t>отметка 77,09</w:t>
      </w:r>
      <w:r w:rsidR="00DC76F9" w:rsidRPr="00DB7D6D">
        <w:t>. Резервная подач</w:t>
      </w:r>
      <w:r w:rsidR="007B4878" w:rsidRPr="00DB7D6D">
        <w:t xml:space="preserve">а воды возможна </w:t>
      </w:r>
      <w:r w:rsidR="00AB28D3" w:rsidRPr="00DB7D6D">
        <w:t xml:space="preserve">от </w:t>
      </w:r>
      <w:r w:rsidR="00472668" w:rsidRPr="00DB7D6D">
        <w:t>стационарных насосов для осушки отсасывающих труб из нижнего б</w:t>
      </w:r>
      <w:r w:rsidR="00A4586E" w:rsidRPr="00DB7D6D">
        <w:t>ье</w:t>
      </w:r>
      <w:r w:rsidR="00472668" w:rsidRPr="00DB7D6D">
        <w:t>фа</w:t>
      </w:r>
      <w:r w:rsidRPr="00DB7D6D">
        <w:t xml:space="preserve">. </w:t>
      </w:r>
    </w:p>
    <w:p w:rsidR="00FA2C54" w:rsidRPr="008427C8" w:rsidRDefault="00FA2C54" w:rsidP="000A2C25">
      <w:pPr>
        <w:tabs>
          <w:tab w:val="left" w:pos="284"/>
        </w:tabs>
        <w:jc w:val="both"/>
        <w:rPr>
          <w:color w:val="000000"/>
          <w:sz w:val="16"/>
          <w:szCs w:val="16"/>
        </w:rPr>
      </w:pPr>
    </w:p>
    <w:p w:rsidR="000A2C25" w:rsidRPr="00DB7D6D" w:rsidRDefault="000A2C25" w:rsidP="000A2C25">
      <w:pPr>
        <w:tabs>
          <w:tab w:val="left" w:pos="284"/>
        </w:tabs>
        <w:jc w:val="both"/>
        <w:rPr>
          <w:color w:val="000000"/>
        </w:rPr>
      </w:pPr>
      <w:r w:rsidRPr="00DB7D6D">
        <w:rPr>
          <w:color w:val="000000"/>
        </w:rPr>
        <w:t>В состав установки</w:t>
      </w:r>
      <w:r w:rsidR="00DC76F9" w:rsidRPr="00DB7D6D">
        <w:rPr>
          <w:color w:val="000000"/>
        </w:rPr>
        <w:t xml:space="preserve"> пожаротушения </w:t>
      </w:r>
      <w:r w:rsidRPr="00DB7D6D">
        <w:rPr>
          <w:color w:val="000000"/>
        </w:rPr>
        <w:t xml:space="preserve"> входит оборудование:</w:t>
      </w:r>
    </w:p>
    <w:p w:rsidR="000A2C25" w:rsidRPr="00DB7D6D" w:rsidRDefault="000A2C25" w:rsidP="000A2C25">
      <w:pPr>
        <w:tabs>
          <w:tab w:val="left" w:pos="284"/>
        </w:tabs>
        <w:jc w:val="both"/>
        <w:rPr>
          <w:color w:val="000000"/>
        </w:rPr>
      </w:pPr>
      <w:r w:rsidRPr="00DB7D6D">
        <w:rPr>
          <w:color w:val="000000"/>
        </w:rPr>
        <w:t>Два центробежных насоса</w:t>
      </w:r>
      <w:r w:rsidR="00DC76F9" w:rsidRPr="00DB7D6D">
        <w:rPr>
          <w:color w:val="000000"/>
        </w:rPr>
        <w:t xml:space="preserve"> (основной, резервный)</w:t>
      </w:r>
      <w:r w:rsidR="00472668" w:rsidRPr="00DB7D6D">
        <w:t xml:space="preserve"> </w:t>
      </w:r>
      <w:r w:rsidR="00472668" w:rsidRPr="00DB7D6D">
        <w:rPr>
          <w:color w:val="000000"/>
        </w:rPr>
        <w:t>тип К-80-65-160</w:t>
      </w:r>
      <w:r w:rsidR="00472668" w:rsidRPr="00DB7D6D">
        <w:t xml:space="preserve"> </w:t>
      </w:r>
      <w:r w:rsidR="00472668" w:rsidRPr="00DB7D6D">
        <w:rPr>
          <w:color w:val="000000"/>
        </w:rPr>
        <w:t>производительностью 50 м³/час и  напором 32 м</w:t>
      </w:r>
      <w:r w:rsidRPr="00DB7D6D">
        <w:rPr>
          <w:color w:val="000000"/>
        </w:rPr>
        <w:t xml:space="preserve"> с приводом от электродв</w:t>
      </w:r>
      <w:r w:rsidR="00472668" w:rsidRPr="00DB7D6D">
        <w:rPr>
          <w:color w:val="000000"/>
        </w:rPr>
        <w:t>игателей</w:t>
      </w:r>
      <w:r w:rsidR="00AB73C4" w:rsidRPr="00DB7D6D">
        <w:rPr>
          <w:color w:val="000000"/>
        </w:rPr>
        <w:t>, обратные клапаны</w:t>
      </w:r>
      <w:r w:rsidR="009B6837" w:rsidRPr="00DB7D6D">
        <w:rPr>
          <w:color w:val="000000"/>
        </w:rPr>
        <w:t>, ремонтные задвиж</w:t>
      </w:r>
      <w:r w:rsidRPr="00DB7D6D">
        <w:rPr>
          <w:color w:val="000000"/>
        </w:rPr>
        <w:t>к</w:t>
      </w:r>
      <w:r w:rsidR="009B6837" w:rsidRPr="00DB7D6D">
        <w:rPr>
          <w:color w:val="000000"/>
        </w:rPr>
        <w:t>и</w:t>
      </w:r>
      <w:r w:rsidRPr="00DB7D6D">
        <w:rPr>
          <w:color w:val="000000"/>
        </w:rPr>
        <w:t xml:space="preserve"> с ручным упра</w:t>
      </w:r>
      <w:r w:rsidR="009B6837" w:rsidRPr="00DB7D6D">
        <w:rPr>
          <w:color w:val="000000"/>
        </w:rPr>
        <w:t>влением, манометры</w:t>
      </w:r>
      <w:r w:rsidRPr="00DB7D6D">
        <w:rPr>
          <w:color w:val="000000"/>
        </w:rPr>
        <w:t>.</w:t>
      </w:r>
    </w:p>
    <w:p w:rsidR="00936A59" w:rsidRPr="00DB7D6D" w:rsidRDefault="00936A59" w:rsidP="00936A59">
      <w:pPr>
        <w:tabs>
          <w:tab w:val="left" w:pos="284"/>
        </w:tabs>
        <w:jc w:val="both"/>
      </w:pPr>
      <w:r w:rsidRPr="00DB7D6D">
        <w:t xml:space="preserve">Включение основного пожарного насоса производится автоматически </w:t>
      </w:r>
      <w:r w:rsidR="00A4586E" w:rsidRPr="00DB7D6D">
        <w:rPr>
          <w:rFonts w:cs="Arial"/>
        </w:rPr>
        <w:t>от дифференциальных защит генераторов</w:t>
      </w:r>
      <w:r w:rsidRPr="00DB7D6D">
        <w:t>, или вручную от ключей управления на щитах 2-С, М-8 Г-1, М-8 Г-2.</w:t>
      </w:r>
    </w:p>
    <w:p w:rsidR="00A4586E" w:rsidRPr="00DB7D6D" w:rsidRDefault="00936A59" w:rsidP="00A4586E">
      <w:pPr>
        <w:tabs>
          <w:tab w:val="left" w:pos="284"/>
        </w:tabs>
        <w:jc w:val="both"/>
        <w:rPr>
          <w:color w:val="000000"/>
        </w:rPr>
      </w:pPr>
      <w:r w:rsidRPr="00DB7D6D">
        <w:rPr>
          <w:color w:val="000000"/>
        </w:rPr>
        <w:t>Включение резервного пожарного насоса производится вручную от кнопки местного управления, расположенного непосредственно возле насоса</w:t>
      </w:r>
      <w:r w:rsidRPr="00DB7D6D">
        <w:t xml:space="preserve"> </w:t>
      </w:r>
      <w:r w:rsidRPr="00DB7D6D">
        <w:rPr>
          <w:b/>
          <w:color w:val="000000"/>
        </w:rPr>
        <w:t>отметка 80,50</w:t>
      </w:r>
      <w:r w:rsidRPr="00DB7D6D">
        <w:rPr>
          <w:color w:val="000000"/>
        </w:rPr>
        <w:t xml:space="preserve">. </w:t>
      </w:r>
      <w:r w:rsidRPr="00DB7D6D">
        <w:rPr>
          <w:color w:val="000000"/>
        </w:rPr>
        <w:tab/>
      </w:r>
    </w:p>
    <w:p w:rsidR="00A4586E" w:rsidRPr="008427C8" w:rsidRDefault="00A4586E" w:rsidP="00A4586E">
      <w:pPr>
        <w:tabs>
          <w:tab w:val="left" w:pos="284"/>
        </w:tabs>
        <w:jc w:val="both"/>
        <w:rPr>
          <w:color w:val="000000"/>
          <w:sz w:val="16"/>
          <w:szCs w:val="16"/>
        </w:rPr>
      </w:pPr>
    </w:p>
    <w:p w:rsidR="00A4586E" w:rsidRPr="00DB7D6D" w:rsidRDefault="00A4586E" w:rsidP="00A4586E">
      <w:pPr>
        <w:tabs>
          <w:tab w:val="left" w:pos="284"/>
        </w:tabs>
        <w:jc w:val="both"/>
      </w:pPr>
      <w:r w:rsidRPr="00DB7D6D">
        <w:lastRenderedPageBreak/>
        <w:t>Характеристика и место расположения помещений, предназначенных для устройства автоматической водяной системы пожаротушения</w:t>
      </w:r>
      <w:r w:rsidR="003B7FA1" w:rsidRPr="00DB7D6D">
        <w:t>.</w:t>
      </w:r>
    </w:p>
    <w:p w:rsidR="00A4586E" w:rsidRPr="00DB7D6D" w:rsidRDefault="0051189B" w:rsidP="00A4586E">
      <w:pPr>
        <w:numPr>
          <w:ilvl w:val="0"/>
          <w:numId w:val="25"/>
        </w:numPr>
        <w:ind w:left="0" w:firstLine="0"/>
      </w:pPr>
      <w:r w:rsidRPr="00DB7D6D">
        <w:t>Кабельное помещение</w:t>
      </w:r>
      <w:r w:rsidR="00A4586E" w:rsidRPr="00DB7D6D">
        <w:t xml:space="preserve"> </w:t>
      </w:r>
      <w:proofErr w:type="spellStart"/>
      <w:r w:rsidR="00A4586E" w:rsidRPr="00DB7D6D">
        <w:t>Пальеозерской</w:t>
      </w:r>
      <w:proofErr w:type="spellEnd"/>
      <w:r w:rsidR="00CE18DD" w:rsidRPr="00DB7D6D">
        <w:t xml:space="preserve"> ГЭС -  расположено на отметке 81,82</w:t>
      </w:r>
      <w:r w:rsidR="00A4586E" w:rsidRPr="00DB7D6D">
        <w:t xml:space="preserve"> м.; имеет</w:t>
      </w:r>
      <w:r w:rsidR="00CE18DD" w:rsidRPr="00DB7D6D">
        <w:t xml:space="preserve"> следующие  размеры:  высота – 1</w:t>
      </w:r>
      <w:r w:rsidR="00A4586E" w:rsidRPr="00DB7D6D">
        <w:t>,</w:t>
      </w:r>
      <w:r w:rsidR="00CE18DD" w:rsidRPr="00DB7D6D">
        <w:t>51</w:t>
      </w:r>
      <w:r w:rsidR="00A4586E" w:rsidRPr="00DB7D6D">
        <w:t xml:space="preserve"> м., ширина – </w:t>
      </w:r>
      <w:r w:rsidR="00CE18DD" w:rsidRPr="00DB7D6D">
        <w:t>4,50</w:t>
      </w:r>
      <w:r w:rsidR="00A4586E" w:rsidRPr="00DB7D6D">
        <w:t xml:space="preserve"> м., длина – </w:t>
      </w:r>
      <w:r w:rsidR="00CE18DD" w:rsidRPr="00DB7D6D">
        <w:t>7,09</w:t>
      </w:r>
      <w:r w:rsidR="00A4586E" w:rsidRPr="00DB7D6D">
        <w:t xml:space="preserve"> м.; оборудовано системой обнаружения пожара (дымовые пожарные </w:t>
      </w:r>
      <w:proofErr w:type="spellStart"/>
      <w:r w:rsidR="00A4586E" w:rsidRPr="00DB7D6D">
        <w:t>извещатели</w:t>
      </w:r>
      <w:proofErr w:type="spellEnd"/>
      <w:r w:rsidR="00A4586E" w:rsidRPr="00DB7D6D">
        <w:t>).</w:t>
      </w:r>
    </w:p>
    <w:p w:rsidR="00936A59" w:rsidRPr="00DB7D6D" w:rsidRDefault="0051189B" w:rsidP="000A2C25">
      <w:pPr>
        <w:numPr>
          <w:ilvl w:val="0"/>
          <w:numId w:val="25"/>
        </w:numPr>
        <w:ind w:left="0" w:firstLine="0"/>
        <w:jc w:val="both"/>
      </w:pPr>
      <w:r w:rsidRPr="00DB7D6D">
        <w:t xml:space="preserve">Кабельный канал </w:t>
      </w:r>
      <w:r w:rsidR="00A4586E" w:rsidRPr="00DB7D6D">
        <w:t xml:space="preserve"> </w:t>
      </w:r>
      <w:proofErr w:type="spellStart"/>
      <w:r w:rsidR="00A4586E" w:rsidRPr="00DB7D6D">
        <w:t>Пальеозерской</w:t>
      </w:r>
      <w:proofErr w:type="spellEnd"/>
      <w:r w:rsidR="00A4586E" w:rsidRPr="00DB7D6D">
        <w:t xml:space="preserve"> ГЭС </w:t>
      </w:r>
      <w:r w:rsidR="00F416B6" w:rsidRPr="00DB7D6D">
        <w:t>–</w:t>
      </w:r>
      <w:r w:rsidR="00A4586E" w:rsidRPr="00DB7D6D">
        <w:t xml:space="preserve"> </w:t>
      </w:r>
      <w:r w:rsidR="00F416B6" w:rsidRPr="00DB7D6D">
        <w:t xml:space="preserve">проходит с отметки 79,37 до </w:t>
      </w:r>
      <w:proofErr w:type="spellStart"/>
      <w:r w:rsidR="00F416B6" w:rsidRPr="00DB7D6D">
        <w:t>отм</w:t>
      </w:r>
      <w:proofErr w:type="spellEnd"/>
      <w:r w:rsidR="00F416B6" w:rsidRPr="00DB7D6D">
        <w:t>. 87,33</w:t>
      </w:r>
      <w:r w:rsidR="00A4586E" w:rsidRPr="00DB7D6D">
        <w:t xml:space="preserve">; имеет следующие размеры:  высота – </w:t>
      </w:r>
      <w:r w:rsidR="00F416B6" w:rsidRPr="00DB7D6D">
        <w:t>0,7 м., ширина 1,2 м., длина – 1,4м</w:t>
      </w:r>
      <w:r w:rsidR="00F80997" w:rsidRPr="00DB7D6D">
        <w:t>.</w:t>
      </w:r>
    </w:p>
    <w:p w:rsidR="009C0A71" w:rsidRPr="008427C8" w:rsidRDefault="009C0A71" w:rsidP="008201FD">
      <w:pPr>
        <w:tabs>
          <w:tab w:val="num" w:pos="540"/>
        </w:tabs>
        <w:jc w:val="both"/>
        <w:rPr>
          <w:bCs/>
          <w:i/>
          <w:sz w:val="16"/>
          <w:szCs w:val="16"/>
        </w:rPr>
      </w:pPr>
    </w:p>
    <w:p w:rsidR="008D403A" w:rsidRPr="00A05005" w:rsidRDefault="008D403A" w:rsidP="008D403A">
      <w:pPr>
        <w:tabs>
          <w:tab w:val="num" w:pos="540"/>
        </w:tabs>
        <w:ind w:firstLine="709"/>
        <w:jc w:val="both"/>
        <w:rPr>
          <w:i/>
          <w:sz w:val="22"/>
          <w:szCs w:val="22"/>
        </w:rPr>
      </w:pPr>
      <w:r w:rsidRPr="00A05005">
        <w:rPr>
          <w:bCs/>
          <w:i/>
          <w:sz w:val="22"/>
          <w:szCs w:val="22"/>
        </w:rPr>
        <w:t>Примечание:</w:t>
      </w:r>
      <w:r w:rsidRPr="00A05005">
        <w:rPr>
          <w:i/>
          <w:sz w:val="22"/>
          <w:szCs w:val="22"/>
        </w:rPr>
        <w:t xml:space="preserve"> </w:t>
      </w:r>
    </w:p>
    <w:p w:rsidR="008D403A" w:rsidRPr="008201FD" w:rsidRDefault="008D403A" w:rsidP="008201FD">
      <w:pPr>
        <w:ind w:firstLine="709"/>
        <w:jc w:val="both"/>
        <w:rPr>
          <w:i/>
          <w:sz w:val="22"/>
          <w:szCs w:val="22"/>
        </w:rPr>
      </w:pPr>
      <w:r w:rsidRPr="00A05005">
        <w:rPr>
          <w:i/>
          <w:sz w:val="22"/>
          <w:szCs w:val="22"/>
        </w:rPr>
        <w:t>Получить необходимую техническую документацию и уточнить технические хар</w:t>
      </w:r>
      <w:r>
        <w:rPr>
          <w:i/>
          <w:sz w:val="22"/>
          <w:szCs w:val="22"/>
        </w:rPr>
        <w:t xml:space="preserve">актеристики можно у начальника </w:t>
      </w:r>
      <w:r w:rsidR="008201FD">
        <w:rPr>
          <w:i/>
          <w:sz w:val="22"/>
          <w:szCs w:val="22"/>
        </w:rPr>
        <w:t>Пальеозерской ГЭС Никульшина Игоря Борисовича</w:t>
      </w:r>
      <w:r w:rsidRPr="00A05005">
        <w:rPr>
          <w:i/>
          <w:sz w:val="22"/>
          <w:szCs w:val="22"/>
        </w:rPr>
        <w:t>, (т</w:t>
      </w:r>
      <w:proofErr w:type="gramStart"/>
      <w:r w:rsidRPr="00A05005">
        <w:rPr>
          <w:i/>
          <w:sz w:val="22"/>
          <w:szCs w:val="22"/>
        </w:rPr>
        <w:t>.</w:t>
      </w:r>
      <w:r>
        <w:rPr>
          <w:i/>
          <w:sz w:val="22"/>
          <w:szCs w:val="22"/>
        </w:rPr>
        <w:t>с</w:t>
      </w:r>
      <w:proofErr w:type="gramEnd"/>
      <w:r>
        <w:rPr>
          <w:i/>
          <w:sz w:val="22"/>
          <w:szCs w:val="22"/>
        </w:rPr>
        <w:t>от.</w:t>
      </w:r>
      <w:r w:rsidR="009C0A71">
        <w:rPr>
          <w:i/>
          <w:sz w:val="22"/>
          <w:szCs w:val="22"/>
        </w:rPr>
        <w:t>8911</w:t>
      </w:r>
      <w:r w:rsidR="008201FD">
        <w:rPr>
          <w:i/>
          <w:sz w:val="22"/>
          <w:szCs w:val="22"/>
        </w:rPr>
        <w:t>4143342</w:t>
      </w:r>
      <w:r w:rsidRPr="00A05005">
        <w:rPr>
          <w:i/>
          <w:sz w:val="22"/>
          <w:szCs w:val="22"/>
        </w:rPr>
        <w:t xml:space="preserve"> )</w:t>
      </w:r>
      <w:r w:rsidR="008201FD">
        <w:rPr>
          <w:i/>
          <w:sz w:val="22"/>
          <w:szCs w:val="22"/>
        </w:rPr>
        <w:t>.</w:t>
      </w:r>
    </w:p>
    <w:p w:rsidR="004928D2" w:rsidRDefault="004928D2" w:rsidP="00E42F7B">
      <w:pPr>
        <w:tabs>
          <w:tab w:val="left" w:pos="567"/>
        </w:tabs>
        <w:ind w:left="284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Система управления</w:t>
      </w:r>
    </w:p>
    <w:p w:rsidR="004928D2" w:rsidRDefault="004928D2" w:rsidP="00B87305">
      <w:pPr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color w:val="000000"/>
        </w:rPr>
        <w:t>Обеспечить вывод сигналов «Пожар», «Внимание»,</w:t>
      </w:r>
      <w:r w:rsidR="007A77D1">
        <w:rPr>
          <w:color w:val="000000"/>
        </w:rPr>
        <w:t xml:space="preserve"> </w:t>
      </w:r>
      <w:r>
        <w:rPr>
          <w:color w:val="000000"/>
        </w:rPr>
        <w:t xml:space="preserve">«Неисправность» на  экран монитора дежурного персонала  станции (в оперативный контур) с контролем состояния цепей их передачи на щите управления </w:t>
      </w:r>
      <w:r w:rsidR="008201FD">
        <w:rPr>
          <w:color w:val="000000"/>
        </w:rPr>
        <w:t>Пальеозерской</w:t>
      </w:r>
      <w:r w:rsidR="00C806D2">
        <w:rPr>
          <w:color w:val="000000"/>
        </w:rPr>
        <w:t xml:space="preserve"> </w:t>
      </w:r>
      <w:r>
        <w:rPr>
          <w:color w:val="000000"/>
        </w:rPr>
        <w:t>ГЭС</w:t>
      </w:r>
      <w:r w:rsidR="00E42F7B">
        <w:rPr>
          <w:color w:val="000000"/>
        </w:rPr>
        <w:t>.</w:t>
      </w:r>
    </w:p>
    <w:p w:rsidR="004928D2" w:rsidRDefault="00E42F7B" w:rsidP="00B87305">
      <w:pPr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color w:val="000000"/>
        </w:rPr>
        <w:t>А</w:t>
      </w:r>
      <w:r w:rsidR="004928D2">
        <w:rPr>
          <w:color w:val="000000"/>
        </w:rPr>
        <w:t>втоматическо</w:t>
      </w:r>
      <w:r>
        <w:rPr>
          <w:color w:val="000000"/>
        </w:rPr>
        <w:t>е</w:t>
      </w:r>
      <w:r w:rsidR="004928D2">
        <w:rPr>
          <w:color w:val="000000"/>
        </w:rPr>
        <w:t xml:space="preserve"> </w:t>
      </w:r>
      <w:r w:rsidR="006D4D16">
        <w:rPr>
          <w:color w:val="000000"/>
        </w:rPr>
        <w:t xml:space="preserve">управление УВП и </w:t>
      </w:r>
      <w:r w:rsidR="004928D2">
        <w:rPr>
          <w:color w:val="000000"/>
        </w:rPr>
        <w:t>включени</w:t>
      </w:r>
      <w:r>
        <w:rPr>
          <w:color w:val="000000"/>
        </w:rPr>
        <w:t>е</w:t>
      </w:r>
      <w:r w:rsidR="004928D2">
        <w:rPr>
          <w:color w:val="000000"/>
        </w:rPr>
        <w:t xml:space="preserve"> пожарных насосов </w:t>
      </w:r>
      <w:r w:rsidR="006D4D16">
        <w:rPr>
          <w:color w:val="000000"/>
        </w:rPr>
        <w:t xml:space="preserve">должно осуществляться при получении сигнала об обнаружении  пожара от АПС при срабатывании </w:t>
      </w:r>
      <w:r>
        <w:rPr>
          <w:color w:val="000000"/>
        </w:rPr>
        <w:t xml:space="preserve">двух </w:t>
      </w:r>
      <w:r w:rsidR="004928D2">
        <w:rPr>
          <w:color w:val="000000"/>
        </w:rPr>
        <w:t>пожарны</w:t>
      </w:r>
      <w:r w:rsidR="006D4D16">
        <w:rPr>
          <w:color w:val="000000"/>
        </w:rPr>
        <w:t>х</w:t>
      </w:r>
      <w:r w:rsidR="004928D2">
        <w:rPr>
          <w:color w:val="000000"/>
        </w:rPr>
        <w:t xml:space="preserve"> извещател</w:t>
      </w:r>
      <w:r>
        <w:rPr>
          <w:color w:val="000000"/>
        </w:rPr>
        <w:t>ей</w:t>
      </w:r>
      <w:r w:rsidR="0005560B">
        <w:rPr>
          <w:color w:val="000000"/>
        </w:rPr>
        <w:t xml:space="preserve"> </w:t>
      </w:r>
      <w:r w:rsidR="0005560B" w:rsidRPr="0005560B">
        <w:rPr>
          <w:color w:val="000000"/>
        </w:rPr>
        <w:t>(выбор типов извещателей осуществляется с учетом требований НТД, а также  климатических, механических, электромагнитных и других воздействий в местах их размещения)</w:t>
      </w:r>
      <w:r w:rsidRPr="0005560B">
        <w:rPr>
          <w:color w:val="000000"/>
        </w:rPr>
        <w:t>.</w:t>
      </w:r>
    </w:p>
    <w:p w:rsidR="004928D2" w:rsidRDefault="00C22487" w:rsidP="00B87305">
      <w:pPr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color w:val="000000"/>
        </w:rPr>
        <w:t xml:space="preserve">Общие устройства системы управления пожаротушением </w:t>
      </w:r>
      <w:r w:rsidR="008201FD">
        <w:rPr>
          <w:color w:val="000000"/>
        </w:rPr>
        <w:t xml:space="preserve">кабельных </w:t>
      </w:r>
      <w:r>
        <w:rPr>
          <w:color w:val="000000"/>
        </w:rPr>
        <w:t>сооружений</w:t>
      </w:r>
      <w:r w:rsidR="0005560B">
        <w:rPr>
          <w:color w:val="000000"/>
        </w:rPr>
        <w:t xml:space="preserve"> </w:t>
      </w:r>
      <w:r w:rsidR="004928D2">
        <w:rPr>
          <w:color w:val="000000"/>
        </w:rPr>
        <w:t xml:space="preserve">выносятся  на </w:t>
      </w:r>
      <w:r>
        <w:rPr>
          <w:color w:val="000000"/>
        </w:rPr>
        <w:t xml:space="preserve">главный </w:t>
      </w:r>
      <w:r w:rsidR="00113DF4">
        <w:rPr>
          <w:color w:val="000000"/>
        </w:rPr>
        <w:t xml:space="preserve">щит управления </w:t>
      </w:r>
      <w:r w:rsidR="004928D2">
        <w:rPr>
          <w:color w:val="000000"/>
        </w:rPr>
        <w:t>ГЭС</w:t>
      </w:r>
    </w:p>
    <w:p w:rsidR="004928D2" w:rsidRDefault="004928D2" w:rsidP="00B87305">
      <w:pPr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color w:val="000000"/>
        </w:rPr>
        <w:t>Все световые и звуковые сигналы пожарной автоматики должны отличаться от других сигналов технологического контроля</w:t>
      </w:r>
    </w:p>
    <w:p w:rsidR="00B117F9" w:rsidRPr="00783F32" w:rsidRDefault="004928D2" w:rsidP="00783F32">
      <w:pPr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color w:val="000000"/>
        </w:rPr>
        <w:t xml:space="preserve">Инерционность срабатывания системы </w:t>
      </w:r>
      <w:r w:rsidR="00113DF4">
        <w:rPr>
          <w:color w:val="000000"/>
        </w:rPr>
        <w:t>автоматического пожаротушения</w:t>
      </w:r>
      <w:r>
        <w:rPr>
          <w:color w:val="000000"/>
        </w:rPr>
        <w:t xml:space="preserve"> не должна превышать 3 минуты.</w:t>
      </w:r>
    </w:p>
    <w:p w:rsidR="00783F32" w:rsidRPr="00A4586E" w:rsidRDefault="00783F32" w:rsidP="00BF4E13">
      <w:pPr>
        <w:tabs>
          <w:tab w:val="left" w:pos="900"/>
        </w:tabs>
        <w:jc w:val="both"/>
        <w:rPr>
          <w:b/>
          <w:bCs/>
        </w:rPr>
      </w:pPr>
    </w:p>
    <w:p w:rsidR="00CC7032" w:rsidRPr="003C23CD" w:rsidRDefault="00CC7032" w:rsidP="00CC7032">
      <w:pPr>
        <w:tabs>
          <w:tab w:val="left" w:pos="900"/>
        </w:tabs>
        <w:ind w:firstLine="709"/>
        <w:jc w:val="both"/>
        <w:rPr>
          <w:b/>
          <w:bCs/>
        </w:rPr>
      </w:pPr>
      <w:r w:rsidRPr="003C23CD">
        <w:rPr>
          <w:b/>
          <w:bCs/>
        </w:rPr>
        <w:t>Особые условия.</w:t>
      </w:r>
    </w:p>
    <w:p w:rsidR="00CC7032" w:rsidRPr="003C23CD" w:rsidRDefault="00CC7032" w:rsidP="00CC7032">
      <w:pPr>
        <w:tabs>
          <w:tab w:val="left" w:pos="900"/>
        </w:tabs>
        <w:ind w:firstLine="709"/>
        <w:jc w:val="both"/>
        <w:rPr>
          <w:b/>
        </w:rPr>
      </w:pPr>
      <w:r w:rsidRPr="003C23CD">
        <w:rPr>
          <w:b/>
          <w:bCs/>
        </w:rPr>
        <w:t>Производство  работ и требования к персоналу подрядной организации:</w:t>
      </w:r>
    </w:p>
    <w:p w:rsidR="00CC7032" w:rsidRPr="003C23CD" w:rsidRDefault="00CC7032" w:rsidP="00CC7032">
      <w:pPr>
        <w:tabs>
          <w:tab w:val="num" w:pos="0"/>
          <w:tab w:val="left" w:pos="900"/>
        </w:tabs>
        <w:ind w:firstLine="709"/>
        <w:jc w:val="both"/>
        <w:rPr>
          <w:b/>
        </w:rPr>
      </w:pPr>
    </w:p>
    <w:p w:rsidR="00CC7032" w:rsidRPr="003C23CD" w:rsidRDefault="00CC7032" w:rsidP="00CC7032">
      <w:pPr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3C23CD">
        <w:t>Проведение работ не должно нарушать режима  (технологического процесса) работы  на объекте, а также должна быть обеспечена полная безопасность сотрудников заказчика и подрядчика  по пожарной безопасности, технике безопасности. Ответственность возлагается на подрядную организацию.</w:t>
      </w:r>
    </w:p>
    <w:p w:rsidR="00CC7032" w:rsidRPr="003C23CD" w:rsidRDefault="00CC7032" w:rsidP="00CC7032">
      <w:pPr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</w:pPr>
      <w:r w:rsidRPr="003C23CD">
        <w:t>Подрядная организация должна обеспечить выполнение требований действующих нормативных документов по эксплуатации, охране труда, промышленной и пожарной безопасности:</w:t>
      </w:r>
    </w:p>
    <w:p w:rsidR="00CC7032" w:rsidRPr="003C23CD" w:rsidRDefault="00CC7032" w:rsidP="00CC7032">
      <w:pPr>
        <w:pStyle w:val="23"/>
        <w:widowControl w:val="0"/>
        <w:numPr>
          <w:ilvl w:val="0"/>
          <w:numId w:val="18"/>
        </w:numPr>
        <w:shd w:val="clear" w:color="auto" w:fill="FFFFFF"/>
        <w:tabs>
          <w:tab w:val="clear" w:pos="1440"/>
          <w:tab w:val="left" w:pos="709"/>
          <w:tab w:val="left" w:pos="851"/>
        </w:tabs>
        <w:autoSpaceDE w:val="0"/>
        <w:autoSpaceDN w:val="0"/>
        <w:adjustRightInd w:val="0"/>
        <w:ind w:left="0" w:firstLine="709"/>
        <w:rPr>
          <w:color w:val="000000"/>
          <w:spacing w:val="-2"/>
        </w:rPr>
      </w:pPr>
      <w:r w:rsidRPr="003C23CD">
        <w:t xml:space="preserve"> </w:t>
      </w:r>
      <w:r w:rsidRPr="003C23CD">
        <w:rPr>
          <w:color w:val="000000"/>
        </w:rPr>
        <w:t>СО 153-34.20.501-2003 «Правила технической эксплуатации электрических станций и сетей РФ».</w:t>
      </w:r>
    </w:p>
    <w:p w:rsidR="00CC7032" w:rsidRPr="003C23CD" w:rsidRDefault="00CC7032" w:rsidP="00CC7032">
      <w:pPr>
        <w:pStyle w:val="23"/>
        <w:numPr>
          <w:ilvl w:val="0"/>
          <w:numId w:val="18"/>
        </w:numPr>
        <w:tabs>
          <w:tab w:val="clear" w:pos="1440"/>
          <w:tab w:val="left" w:pos="709"/>
          <w:tab w:val="left" w:pos="851"/>
        </w:tabs>
        <w:ind w:left="0" w:firstLine="709"/>
      </w:pPr>
      <w:r w:rsidRPr="003C23CD">
        <w:t xml:space="preserve">РД 153-34.0-03.205-2001 «Правила безопасности при обслуживании ГТС и ГМО </w:t>
      </w:r>
      <w:proofErr w:type="spellStart"/>
      <w:r w:rsidRPr="003C23CD">
        <w:t>энергоснабжающих</w:t>
      </w:r>
      <w:proofErr w:type="spellEnd"/>
      <w:r w:rsidRPr="003C23CD">
        <w:t xml:space="preserve"> организаций».</w:t>
      </w:r>
    </w:p>
    <w:p w:rsidR="00CC7032" w:rsidRPr="003C23CD" w:rsidRDefault="00CC7032" w:rsidP="00CC7032">
      <w:pPr>
        <w:pStyle w:val="23"/>
        <w:numPr>
          <w:ilvl w:val="0"/>
          <w:numId w:val="18"/>
        </w:numPr>
        <w:tabs>
          <w:tab w:val="clear" w:pos="1440"/>
          <w:tab w:val="left" w:pos="709"/>
          <w:tab w:val="left" w:pos="851"/>
        </w:tabs>
        <w:ind w:left="0" w:firstLine="709"/>
      </w:pPr>
      <w:r w:rsidRPr="003C23CD">
        <w:t>СО 34.04.181-2003 «Правила организации технического обслуживания и ремонта оборудования, зданий и сооружений электрических станций и сетей.</w:t>
      </w:r>
    </w:p>
    <w:p w:rsidR="00CC7032" w:rsidRPr="003C23CD" w:rsidRDefault="00CC7032" w:rsidP="00CC7032">
      <w:pPr>
        <w:pStyle w:val="23"/>
        <w:numPr>
          <w:ilvl w:val="0"/>
          <w:numId w:val="18"/>
        </w:numPr>
        <w:tabs>
          <w:tab w:val="clear" w:pos="1440"/>
          <w:tab w:val="left" w:pos="709"/>
          <w:tab w:val="left" w:pos="851"/>
        </w:tabs>
        <w:ind w:left="0" w:firstLine="709"/>
      </w:pPr>
      <w:r w:rsidRPr="003C23CD">
        <w:t>СО 153- 34.03.150-2003 (РД 153-34.0-03.150-00)</w:t>
      </w:r>
      <w:r w:rsidRPr="003C23CD">
        <w:rPr>
          <w:b/>
        </w:rPr>
        <w:t xml:space="preserve"> </w:t>
      </w:r>
      <w:r w:rsidRPr="003C23CD"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CC7032" w:rsidRPr="003C23CD" w:rsidRDefault="00CC7032" w:rsidP="00CC7032">
      <w:pPr>
        <w:pStyle w:val="23"/>
        <w:numPr>
          <w:ilvl w:val="0"/>
          <w:numId w:val="18"/>
        </w:numPr>
        <w:tabs>
          <w:tab w:val="clear" w:pos="1440"/>
          <w:tab w:val="left" w:pos="709"/>
          <w:tab w:val="left" w:pos="851"/>
        </w:tabs>
        <w:ind w:left="0" w:firstLine="709"/>
      </w:pPr>
      <w:r w:rsidRPr="003C23CD">
        <w:t xml:space="preserve">СО 34.03.301-00 (РД 153-34.0-03.301-00) «Правила пожарной безопасности для энергетических предприятий».   </w:t>
      </w:r>
    </w:p>
    <w:p w:rsidR="00CC7032" w:rsidRPr="003C23CD" w:rsidRDefault="00CC7032" w:rsidP="00CC7032">
      <w:pPr>
        <w:pStyle w:val="aa"/>
        <w:numPr>
          <w:ilvl w:val="0"/>
          <w:numId w:val="17"/>
        </w:numPr>
        <w:tabs>
          <w:tab w:val="left" w:pos="851"/>
          <w:tab w:val="num" w:pos="993"/>
          <w:tab w:val="num" w:pos="1080"/>
        </w:tabs>
        <w:ind w:left="0" w:firstLine="709"/>
        <w:jc w:val="both"/>
        <w:rPr>
          <w:rFonts w:ascii="Times New Roman" w:hAnsi="Times New Roman" w:cs="Times New Roman"/>
        </w:rPr>
      </w:pPr>
      <w:r w:rsidRPr="003C23CD">
        <w:rPr>
          <w:rFonts w:ascii="Times New Roman" w:hAnsi="Times New Roman" w:cs="Times New Roman"/>
        </w:rPr>
        <w:t>Подрядная организация должна обеспечить:</w:t>
      </w:r>
    </w:p>
    <w:p w:rsidR="00CC7032" w:rsidRPr="003C23CD" w:rsidRDefault="00CC7032" w:rsidP="00CC7032">
      <w:pPr>
        <w:pStyle w:val="aa"/>
        <w:numPr>
          <w:ilvl w:val="0"/>
          <w:numId w:val="20"/>
        </w:numPr>
        <w:tabs>
          <w:tab w:val="num" w:pos="993"/>
        </w:tabs>
        <w:ind w:left="993" w:hanging="284"/>
        <w:jc w:val="both"/>
        <w:rPr>
          <w:rFonts w:ascii="Times New Roman" w:hAnsi="Times New Roman" w:cs="Times New Roman"/>
        </w:rPr>
      </w:pPr>
      <w:r w:rsidRPr="003C23CD">
        <w:rPr>
          <w:rFonts w:ascii="Times New Roman" w:hAnsi="Times New Roman" w:cs="Times New Roman"/>
        </w:rPr>
        <w:t>предоставление списка работников, ответственных за безопасность проведения работ с достаточной квалификацией, с указанием их фамилий и инициалов, паспортных данных, должностей и групп;</w:t>
      </w:r>
    </w:p>
    <w:p w:rsidR="00CC7032" w:rsidRPr="003C23CD" w:rsidRDefault="00CC7032" w:rsidP="00CC7032">
      <w:pPr>
        <w:pStyle w:val="aa"/>
        <w:numPr>
          <w:ilvl w:val="0"/>
          <w:numId w:val="20"/>
        </w:numPr>
        <w:tabs>
          <w:tab w:val="num" w:pos="993"/>
        </w:tabs>
        <w:ind w:left="993" w:hanging="284"/>
        <w:jc w:val="both"/>
        <w:rPr>
          <w:rFonts w:ascii="Times New Roman" w:hAnsi="Times New Roman" w:cs="Times New Roman"/>
        </w:rPr>
      </w:pPr>
      <w:r w:rsidRPr="003C23CD">
        <w:rPr>
          <w:rFonts w:ascii="Times New Roman" w:hAnsi="Times New Roman" w:cs="Times New Roman"/>
        </w:rPr>
        <w:t>наличие обученного и аттестованного персонала с опытом аналогичных работ для производства  работ по договору</w:t>
      </w:r>
      <w:r w:rsidR="00C66CA2" w:rsidRPr="003C23CD">
        <w:rPr>
          <w:rFonts w:ascii="Times New Roman" w:hAnsi="Times New Roman"/>
        </w:rPr>
        <w:t xml:space="preserve"> на энергетических объектах</w:t>
      </w:r>
      <w:r w:rsidRPr="003C23CD">
        <w:rPr>
          <w:rFonts w:ascii="Times New Roman" w:hAnsi="Times New Roman" w:cs="Times New Roman"/>
        </w:rPr>
        <w:t>;</w:t>
      </w:r>
    </w:p>
    <w:p w:rsidR="00CC7032" w:rsidRPr="003C23CD" w:rsidRDefault="00CC7032" w:rsidP="00CC7032">
      <w:pPr>
        <w:pStyle w:val="aa"/>
        <w:numPr>
          <w:ilvl w:val="0"/>
          <w:numId w:val="20"/>
        </w:numPr>
        <w:tabs>
          <w:tab w:val="num" w:pos="993"/>
        </w:tabs>
        <w:ind w:left="993" w:hanging="284"/>
        <w:jc w:val="both"/>
        <w:rPr>
          <w:rFonts w:ascii="Times New Roman" w:hAnsi="Times New Roman" w:cs="Times New Roman"/>
        </w:rPr>
      </w:pPr>
      <w:r w:rsidRPr="003C23CD">
        <w:rPr>
          <w:rFonts w:ascii="Times New Roman" w:hAnsi="Times New Roman" w:cs="Times New Roman"/>
        </w:rPr>
        <w:t>выполнение работ в соответствии с согласованным графиком работ;</w:t>
      </w:r>
    </w:p>
    <w:p w:rsidR="00CC7032" w:rsidRPr="003C23CD" w:rsidRDefault="00CC7032" w:rsidP="00CC7032">
      <w:pPr>
        <w:pStyle w:val="aa"/>
        <w:numPr>
          <w:ilvl w:val="0"/>
          <w:numId w:val="20"/>
        </w:numPr>
        <w:tabs>
          <w:tab w:val="num" w:pos="993"/>
        </w:tabs>
        <w:ind w:left="993" w:hanging="284"/>
        <w:jc w:val="both"/>
        <w:rPr>
          <w:rFonts w:ascii="Times New Roman" w:hAnsi="Times New Roman" w:cs="Times New Roman"/>
        </w:rPr>
      </w:pPr>
      <w:r w:rsidRPr="003C23CD">
        <w:rPr>
          <w:rFonts w:ascii="Times New Roman" w:hAnsi="Times New Roman" w:cs="Times New Roman"/>
        </w:rPr>
        <w:lastRenderedPageBreak/>
        <w:t>ведение исполнительной  документации с последующей передачей её организации-заказчику.</w:t>
      </w:r>
    </w:p>
    <w:p w:rsidR="00CC7032" w:rsidRPr="003C23CD" w:rsidRDefault="00CC7032" w:rsidP="00CC7032">
      <w:pPr>
        <w:pStyle w:val="aa"/>
        <w:numPr>
          <w:ilvl w:val="0"/>
          <w:numId w:val="17"/>
        </w:numPr>
        <w:tabs>
          <w:tab w:val="left" w:pos="851"/>
          <w:tab w:val="num" w:pos="900"/>
          <w:tab w:val="left" w:pos="1080"/>
        </w:tabs>
        <w:ind w:left="0" w:firstLine="709"/>
        <w:jc w:val="both"/>
        <w:rPr>
          <w:rFonts w:ascii="Times New Roman" w:hAnsi="Times New Roman" w:cs="Times New Roman"/>
        </w:rPr>
      </w:pPr>
      <w:r w:rsidRPr="003C23CD">
        <w:rPr>
          <w:rFonts w:ascii="Times New Roman" w:hAnsi="Times New Roman" w:cs="Times New Roman"/>
        </w:rPr>
        <w:t>Подрядная организация не имеет право вносить изменения в принятую схему противопожарной защиты энергообъекта (ГЭС-</w:t>
      </w:r>
      <w:r w:rsidR="008201FD">
        <w:rPr>
          <w:rFonts w:ascii="Times New Roman" w:hAnsi="Times New Roman" w:cs="Times New Roman"/>
        </w:rPr>
        <w:t>2</w:t>
      </w:r>
      <w:r w:rsidRPr="003C23CD">
        <w:rPr>
          <w:rFonts w:ascii="Times New Roman" w:hAnsi="Times New Roman" w:cs="Times New Roman"/>
        </w:rPr>
        <w:t>) без корректировки, утвержденной проектно-сметной документации, при этом все эти изменения по поручению Заказчика должны быть согласованны с территориальным органом УГПС МЧС России.</w:t>
      </w:r>
    </w:p>
    <w:p w:rsidR="00CC7032" w:rsidRPr="003C23CD" w:rsidRDefault="00F416B6" w:rsidP="00CC7032">
      <w:pPr>
        <w:pStyle w:val="aa"/>
        <w:numPr>
          <w:ilvl w:val="0"/>
          <w:numId w:val="17"/>
        </w:numPr>
        <w:tabs>
          <w:tab w:val="num" w:pos="0"/>
          <w:tab w:val="left" w:pos="851"/>
          <w:tab w:val="num" w:pos="900"/>
          <w:tab w:val="left" w:pos="1080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Прочие требования:</w:t>
      </w:r>
    </w:p>
    <w:p w:rsidR="00CC7032" w:rsidRPr="003C23CD" w:rsidRDefault="00F416B6" w:rsidP="00CC7032">
      <w:pPr>
        <w:pStyle w:val="23"/>
        <w:tabs>
          <w:tab w:val="left" w:pos="851"/>
        </w:tabs>
        <w:ind w:firstLine="709"/>
      </w:pPr>
      <w:r>
        <w:t>5.1.</w:t>
      </w:r>
      <w:r w:rsidR="00A81E48" w:rsidRPr="003C23CD">
        <w:t xml:space="preserve"> </w:t>
      </w:r>
      <w:r w:rsidR="00CC7032" w:rsidRPr="003C23CD">
        <w:t>Предварительное обследование объекта</w:t>
      </w:r>
      <w:r w:rsidR="00865354">
        <w:t xml:space="preserve"> для</w:t>
      </w:r>
      <w:r w:rsidR="00CC7032" w:rsidRPr="003C23CD">
        <w:t xml:space="preserve"> уточнения объемов работ </w:t>
      </w:r>
      <w:r w:rsidR="00C66CA2" w:rsidRPr="003C23CD">
        <w:t>по договору</w:t>
      </w:r>
      <w:r w:rsidR="00CC7032" w:rsidRPr="003C23CD">
        <w:t>.</w:t>
      </w:r>
    </w:p>
    <w:p w:rsidR="00F416B6" w:rsidRPr="002122D6" w:rsidRDefault="00F416B6" w:rsidP="00F416B6">
      <w:pPr>
        <w:ind w:firstLine="540"/>
        <w:jc w:val="both"/>
      </w:pPr>
      <w:r>
        <w:t xml:space="preserve">  5.2.</w:t>
      </w:r>
      <w:r w:rsidR="00A81E48" w:rsidRPr="003C23CD">
        <w:t xml:space="preserve"> </w:t>
      </w:r>
      <w:r w:rsidR="00CC7032" w:rsidRPr="003C23CD">
        <w:t xml:space="preserve">Сметная документация к проекту договора  предоставляется в электронном виде на </w:t>
      </w:r>
      <w:proofErr w:type="gramStart"/>
      <w:r w:rsidR="00CC7032" w:rsidRPr="003C23CD">
        <w:t>базе программы</w:t>
      </w:r>
      <w:proofErr w:type="gramEnd"/>
      <w:r w:rsidR="00CC7032" w:rsidRPr="003C23CD">
        <w:t xml:space="preserve"> АО – ТЕР- 2001.</w:t>
      </w:r>
      <w:r w:rsidRPr="00F416B6">
        <w:t xml:space="preserve"> </w:t>
      </w:r>
      <w:r w:rsidRPr="00453864">
        <w:t>Ценовая характеристика стоимости работ должна определяться  в соответствии с требованиями системы ценообразования, принятой в ОАО «ТГК-1».</w:t>
      </w:r>
    </w:p>
    <w:p w:rsidR="00CC7032" w:rsidRPr="003C23CD" w:rsidRDefault="00F416B6" w:rsidP="00CC7032">
      <w:pPr>
        <w:pStyle w:val="23"/>
        <w:tabs>
          <w:tab w:val="left" w:pos="851"/>
        </w:tabs>
        <w:ind w:firstLine="709"/>
      </w:pPr>
      <w:r>
        <w:t>5.3.</w:t>
      </w:r>
      <w:r w:rsidR="00A81E48" w:rsidRPr="003C23CD">
        <w:t xml:space="preserve"> </w:t>
      </w:r>
      <w:r w:rsidR="00CC7032" w:rsidRPr="003C23CD">
        <w:t>Составление и согласование с заказчиком  ППР с требованиями ТБ для производства работ на действующем  опасном производственном объекте.</w:t>
      </w:r>
    </w:p>
    <w:p w:rsidR="00CC7032" w:rsidRPr="003C23CD" w:rsidRDefault="00F416B6" w:rsidP="00CC7032">
      <w:pPr>
        <w:pStyle w:val="23"/>
        <w:tabs>
          <w:tab w:val="left" w:pos="851"/>
        </w:tabs>
        <w:ind w:firstLine="709"/>
      </w:pPr>
      <w:r>
        <w:t xml:space="preserve">5.4. </w:t>
      </w:r>
      <w:r w:rsidR="00CC7032" w:rsidRPr="003C23CD">
        <w:t>Составление совместных с заказчиком мероприятий по охране труда и технике безопасности.</w:t>
      </w:r>
    </w:p>
    <w:p w:rsidR="003C23CD" w:rsidRPr="00E45F60" w:rsidRDefault="00F416B6" w:rsidP="003C23CD">
      <w:pPr>
        <w:pStyle w:val="2"/>
        <w:tabs>
          <w:tab w:val="clear" w:pos="1134"/>
          <w:tab w:val="left" w:pos="426"/>
        </w:tabs>
        <w:spacing w:before="0" w:after="0"/>
        <w:ind w:firstLine="709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5.5. </w:t>
      </w:r>
      <w:r w:rsidR="003C23CD">
        <w:rPr>
          <w:rFonts w:ascii="Times New Roman" w:hAnsi="Times New Roman" w:cs="Times New Roman"/>
          <w:b w:val="0"/>
          <w:i w:val="0"/>
          <w:sz w:val="24"/>
          <w:szCs w:val="24"/>
        </w:rPr>
        <w:t>П</w:t>
      </w:r>
      <w:r w:rsidR="003C23CD" w:rsidRPr="003C23CD">
        <w:rPr>
          <w:rFonts w:ascii="Times New Roman" w:hAnsi="Times New Roman" w:cs="Times New Roman"/>
          <w:b w:val="0"/>
          <w:i w:val="0"/>
          <w:sz w:val="24"/>
          <w:szCs w:val="24"/>
        </w:rPr>
        <w:t>редостав</w:t>
      </w:r>
      <w:r w:rsidR="003C23CD">
        <w:rPr>
          <w:rFonts w:ascii="Times New Roman" w:hAnsi="Times New Roman" w:cs="Times New Roman"/>
          <w:b w:val="0"/>
          <w:i w:val="0"/>
          <w:sz w:val="24"/>
          <w:szCs w:val="24"/>
        </w:rPr>
        <w:t>ить</w:t>
      </w:r>
      <w:r w:rsidR="003C23CD" w:rsidRPr="003C23CD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Заказчику 3-</w:t>
      </w:r>
      <w:r w:rsidR="002941C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и полных </w:t>
      </w:r>
      <w:r w:rsidR="003C23CD" w:rsidRPr="003C23CD">
        <w:rPr>
          <w:rFonts w:ascii="Times New Roman" w:hAnsi="Times New Roman" w:cs="Times New Roman"/>
          <w:b w:val="0"/>
          <w:i w:val="0"/>
          <w:sz w:val="24"/>
          <w:szCs w:val="24"/>
        </w:rPr>
        <w:t>комплект</w:t>
      </w:r>
      <w:r w:rsidR="003C23CD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а разработанной </w:t>
      </w:r>
      <w:r w:rsidR="002941C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и согласованной </w:t>
      </w:r>
      <w:r w:rsidR="003C23CD">
        <w:rPr>
          <w:rFonts w:ascii="Times New Roman" w:hAnsi="Times New Roman" w:cs="Times New Roman"/>
          <w:b w:val="0"/>
          <w:i w:val="0"/>
          <w:sz w:val="24"/>
          <w:szCs w:val="24"/>
        </w:rPr>
        <w:t>проектно</w:t>
      </w:r>
      <w:r w:rsidR="002941CF">
        <w:rPr>
          <w:rFonts w:ascii="Times New Roman" w:hAnsi="Times New Roman" w:cs="Times New Roman"/>
          <w:b w:val="0"/>
          <w:i w:val="0"/>
          <w:sz w:val="24"/>
          <w:szCs w:val="24"/>
        </w:rPr>
        <w:t>-сметной</w:t>
      </w:r>
      <w:r w:rsidR="003C23CD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документации </w:t>
      </w:r>
      <w:r w:rsidR="004C3242">
        <w:rPr>
          <w:rFonts w:ascii="Times New Roman" w:hAnsi="Times New Roman" w:cs="Times New Roman"/>
          <w:b w:val="0"/>
          <w:i w:val="0"/>
          <w:sz w:val="24"/>
          <w:szCs w:val="24"/>
        </w:rPr>
        <w:t>по оснащению кабельных помещений Пальеозерской ГЭС автоматической системой пожаротушения.</w:t>
      </w:r>
      <w:r w:rsidR="003C23CD" w:rsidRPr="003C23CD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:rsidR="00F708A0" w:rsidRPr="00E45F60" w:rsidRDefault="00F708A0" w:rsidP="00F708A0"/>
    <w:p w:rsidR="00F708A0" w:rsidRPr="00145C9B" w:rsidRDefault="00F708A0" w:rsidP="00F708A0">
      <w:pPr>
        <w:suppressAutoHyphens/>
        <w:jc w:val="both"/>
        <w:rPr>
          <w:b/>
          <w:bCs/>
        </w:rPr>
      </w:pPr>
      <w:r w:rsidRPr="00145C9B">
        <w:rPr>
          <w:b/>
          <w:bCs/>
        </w:rPr>
        <w:t>Требования к Субподрядчикам:</w:t>
      </w:r>
    </w:p>
    <w:p w:rsidR="00F708A0" w:rsidRPr="00145C9B" w:rsidRDefault="00F708A0" w:rsidP="00F708A0">
      <w:pPr>
        <w:numPr>
          <w:ilvl w:val="0"/>
          <w:numId w:val="27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145C9B">
        <w:rPr>
          <w:bCs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F708A0" w:rsidRPr="00145C9B" w:rsidRDefault="00F708A0" w:rsidP="00F708A0">
      <w:pPr>
        <w:numPr>
          <w:ilvl w:val="0"/>
          <w:numId w:val="27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145C9B">
        <w:rPr>
          <w:bCs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F708A0" w:rsidRPr="00145C9B" w:rsidRDefault="00F708A0" w:rsidP="00F708A0">
      <w:pPr>
        <w:numPr>
          <w:ilvl w:val="0"/>
          <w:numId w:val="27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145C9B">
        <w:rPr>
          <w:bCs/>
        </w:rPr>
        <w:t>Подрядчик должен включить в с</w:t>
      </w:r>
      <w:r w:rsidR="00F93F40">
        <w:rPr>
          <w:bCs/>
        </w:rPr>
        <w:t>вою заявку на участие в конкурентной процедуре</w:t>
      </w:r>
      <w:r w:rsidRPr="00145C9B">
        <w:rPr>
          <w:bCs/>
        </w:rPr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F708A0" w:rsidRPr="00145C9B" w:rsidRDefault="00F708A0" w:rsidP="00F708A0">
      <w:pPr>
        <w:numPr>
          <w:ilvl w:val="0"/>
          <w:numId w:val="27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145C9B">
        <w:rPr>
          <w:bCs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145C9B">
        <w:rPr>
          <w:bCs/>
        </w:rPr>
        <w:t>предквалификационной</w:t>
      </w:r>
      <w:proofErr w:type="spellEnd"/>
      <w:r w:rsidRPr="00145C9B">
        <w:rPr>
          <w:bCs/>
        </w:rPr>
        <w:t xml:space="preserve"> до</w:t>
      </w:r>
      <w:r w:rsidR="00F93F40">
        <w:rPr>
          <w:bCs/>
        </w:rPr>
        <w:t>кументации Организатора конкурентной процедуры</w:t>
      </w:r>
      <w:r w:rsidRPr="00145C9B">
        <w:rPr>
          <w:bCs/>
        </w:rPr>
        <w:t>;</w:t>
      </w:r>
    </w:p>
    <w:p w:rsidR="00F708A0" w:rsidRPr="00145C9B" w:rsidRDefault="00F93F40" w:rsidP="00F708A0">
      <w:pPr>
        <w:numPr>
          <w:ilvl w:val="0"/>
          <w:numId w:val="27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>
        <w:rPr>
          <w:bCs/>
        </w:rPr>
        <w:t>Организатор конкурентной процедуры</w:t>
      </w:r>
      <w:r w:rsidR="00F708A0" w:rsidRPr="00145C9B">
        <w:rPr>
          <w:bCs/>
        </w:rPr>
        <w:t xml:space="preserve"> оставляет за собой право отклонить любого из предложенных Субподрядчиков.</w:t>
      </w:r>
    </w:p>
    <w:p w:rsidR="00F708A0" w:rsidRPr="00145C9B" w:rsidRDefault="00F708A0" w:rsidP="00F708A0"/>
    <w:p w:rsidR="00F708A0" w:rsidRPr="00145C9B" w:rsidRDefault="00F708A0" w:rsidP="00F708A0">
      <w:pPr>
        <w:widowControl w:val="0"/>
        <w:ind w:left="720"/>
        <w:jc w:val="center"/>
        <w:rPr>
          <w:b/>
        </w:rPr>
      </w:pPr>
      <w:r w:rsidRPr="00145C9B">
        <w:rPr>
          <w:b/>
        </w:rPr>
        <w:t xml:space="preserve">Особое требование к документам на виды деятельности, </w:t>
      </w:r>
    </w:p>
    <w:p w:rsidR="00F708A0" w:rsidRPr="00145C9B" w:rsidRDefault="00F708A0" w:rsidP="00F708A0">
      <w:pPr>
        <w:widowControl w:val="0"/>
        <w:ind w:left="720"/>
        <w:jc w:val="center"/>
        <w:rPr>
          <w:b/>
        </w:rPr>
      </w:pPr>
      <w:r w:rsidRPr="00145C9B">
        <w:rPr>
          <w:b/>
        </w:rPr>
        <w:t>связанные с выполнением договора.</w:t>
      </w:r>
    </w:p>
    <w:p w:rsidR="00F708A0" w:rsidRPr="00145C9B" w:rsidRDefault="00F708A0" w:rsidP="00F708A0">
      <w:pPr>
        <w:widowControl w:val="0"/>
        <w:ind w:firstLine="720"/>
        <w:jc w:val="both"/>
      </w:pPr>
      <w:r w:rsidRPr="00145C9B">
        <w:t xml:space="preserve"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</w:t>
      </w:r>
      <w:proofErr w:type="spellStart"/>
      <w:r w:rsidRPr="00145C9B">
        <w:rPr>
          <w:b/>
          <w:i/>
        </w:rPr>
        <w:t>саморегулируемой</w:t>
      </w:r>
      <w:proofErr w:type="spellEnd"/>
      <w:r w:rsidRPr="00145C9B">
        <w:rPr>
          <w:b/>
          <w:i/>
        </w:rPr>
        <w:t xml:space="preserve"> организацией</w:t>
      </w:r>
      <w:r w:rsidRPr="00145C9B">
        <w:t>, сертификаты, необходимые для выполнения работ на весь срок договора.</w:t>
      </w:r>
    </w:p>
    <w:p w:rsidR="00C348E5" w:rsidRPr="00145C9B" w:rsidRDefault="00C348E5" w:rsidP="00C348E5">
      <w:pPr>
        <w:widowControl w:val="0"/>
        <w:ind w:firstLine="426"/>
        <w:jc w:val="both"/>
        <w:rPr>
          <w:b/>
          <w:i/>
        </w:rPr>
      </w:pPr>
      <w:r w:rsidRPr="00145C9B">
        <w:rPr>
          <w:b/>
          <w:i/>
        </w:rPr>
        <w:t>Участник должен иметь лицензию на производство, ремонт и обслуживание средств обеспечения пожарной безопасности зданий и сооружений.</w:t>
      </w:r>
    </w:p>
    <w:p w:rsidR="00C348E5" w:rsidRPr="00145C9B" w:rsidRDefault="00C348E5" w:rsidP="00C348E5">
      <w:pPr>
        <w:widowControl w:val="0"/>
        <w:ind w:firstLine="426"/>
        <w:jc w:val="both"/>
        <w:rPr>
          <w:i/>
          <w:u w:val="single"/>
        </w:rPr>
      </w:pPr>
      <w:r w:rsidRPr="00145C9B">
        <w:t xml:space="preserve">Допуск должен быть на: - </w:t>
      </w:r>
      <w:r w:rsidRPr="00145C9B">
        <w:rPr>
          <w:i/>
          <w:u w:val="single"/>
        </w:rPr>
        <w:t>монтаж, ремонт и обслуживание установок пожаротушения;</w:t>
      </w:r>
    </w:p>
    <w:p w:rsidR="00C348E5" w:rsidRPr="008427C8" w:rsidRDefault="008427C8" w:rsidP="00C348E5">
      <w:pPr>
        <w:widowControl w:val="0"/>
        <w:ind w:firstLine="426"/>
        <w:jc w:val="both"/>
        <w:rPr>
          <w:i/>
          <w:u w:val="single"/>
        </w:rPr>
      </w:pPr>
      <w:r w:rsidRPr="00145C9B">
        <w:rPr>
          <w:i/>
          <w:u w:val="single"/>
        </w:rPr>
        <w:t>- монтаж, ремонт и обслуживание систем противопожарного водоснабжения.</w:t>
      </w:r>
    </w:p>
    <w:p w:rsidR="00F708A0" w:rsidRPr="00C348E5" w:rsidRDefault="00F708A0" w:rsidP="00F708A0"/>
    <w:p w:rsidR="00F708A0" w:rsidRPr="003C23CD" w:rsidRDefault="00F708A0" w:rsidP="00F708A0">
      <w:pPr>
        <w:pStyle w:val="24"/>
        <w:tabs>
          <w:tab w:val="left" w:pos="900"/>
        </w:tabs>
        <w:spacing w:before="0" w:after="0"/>
        <w:ind w:left="0" w:firstLine="540"/>
        <w:jc w:val="center"/>
        <w:rPr>
          <w:sz w:val="24"/>
          <w:szCs w:val="24"/>
        </w:rPr>
      </w:pPr>
      <w:r w:rsidRPr="003C23CD">
        <w:rPr>
          <w:sz w:val="24"/>
          <w:szCs w:val="24"/>
        </w:rPr>
        <w:t>Требов</w:t>
      </w:r>
      <w:r w:rsidR="00F93F40">
        <w:rPr>
          <w:sz w:val="24"/>
          <w:szCs w:val="24"/>
        </w:rPr>
        <w:t xml:space="preserve">ания к сроку действия </w:t>
      </w:r>
      <w:r w:rsidRPr="003C23CD">
        <w:rPr>
          <w:sz w:val="24"/>
          <w:szCs w:val="24"/>
        </w:rPr>
        <w:t xml:space="preserve"> заявки</w:t>
      </w:r>
      <w:r w:rsidR="00F93F40">
        <w:rPr>
          <w:sz w:val="24"/>
          <w:szCs w:val="24"/>
        </w:rPr>
        <w:t xml:space="preserve"> Участника</w:t>
      </w:r>
      <w:r w:rsidRPr="003C23CD">
        <w:rPr>
          <w:sz w:val="24"/>
          <w:szCs w:val="24"/>
        </w:rPr>
        <w:t>.</w:t>
      </w:r>
    </w:p>
    <w:p w:rsidR="00F708A0" w:rsidRPr="003C23CD" w:rsidRDefault="00F93F40" w:rsidP="00F708A0">
      <w:pPr>
        <w:pStyle w:val="af3"/>
        <w:tabs>
          <w:tab w:val="left" w:pos="900"/>
        </w:tabs>
        <w:spacing w:line="240" w:lineRule="auto"/>
        <w:ind w:left="0" w:firstLine="540"/>
        <w:rPr>
          <w:sz w:val="24"/>
          <w:szCs w:val="24"/>
        </w:rPr>
      </w:pPr>
      <w:r>
        <w:rPr>
          <w:sz w:val="24"/>
          <w:szCs w:val="24"/>
        </w:rPr>
        <w:t>З</w:t>
      </w:r>
      <w:r w:rsidR="00F708A0" w:rsidRPr="003C23CD">
        <w:rPr>
          <w:sz w:val="24"/>
          <w:szCs w:val="24"/>
        </w:rPr>
        <w:t>аявка</w:t>
      </w:r>
      <w:r>
        <w:rPr>
          <w:sz w:val="24"/>
          <w:szCs w:val="24"/>
        </w:rPr>
        <w:t xml:space="preserve"> Участника </w:t>
      </w:r>
      <w:r w:rsidR="00F708A0" w:rsidRPr="003C23CD">
        <w:rPr>
          <w:sz w:val="24"/>
          <w:szCs w:val="24"/>
        </w:rPr>
        <w:t xml:space="preserve"> действительна в течение срока</w:t>
      </w:r>
      <w:r>
        <w:rPr>
          <w:sz w:val="24"/>
          <w:szCs w:val="24"/>
        </w:rPr>
        <w:t xml:space="preserve">, указанного Участником </w:t>
      </w:r>
      <w:r w:rsidR="00F708A0" w:rsidRPr="003C23CD">
        <w:rPr>
          <w:sz w:val="24"/>
          <w:szCs w:val="24"/>
        </w:rPr>
        <w:t xml:space="preserve"> в письме о подаче оферты. В любом случае этот срок не должен быть менее чем </w:t>
      </w:r>
      <w:r w:rsidR="00F708A0" w:rsidRPr="003C23CD">
        <w:rPr>
          <w:b/>
          <w:bCs/>
          <w:sz w:val="24"/>
          <w:szCs w:val="24"/>
        </w:rPr>
        <w:t>90</w:t>
      </w:r>
      <w:r w:rsidR="00F708A0" w:rsidRPr="003C23CD">
        <w:rPr>
          <w:sz w:val="24"/>
          <w:szCs w:val="24"/>
        </w:rPr>
        <w:t xml:space="preserve"> календарных дней со дня, следующего за днем проведения процедуры</w:t>
      </w:r>
      <w:r>
        <w:rPr>
          <w:sz w:val="24"/>
          <w:szCs w:val="24"/>
        </w:rPr>
        <w:t xml:space="preserve"> вскрытия поступивших  конвертов с</w:t>
      </w:r>
      <w:r w:rsidR="00F708A0" w:rsidRPr="003C23CD">
        <w:rPr>
          <w:sz w:val="24"/>
          <w:szCs w:val="24"/>
        </w:rPr>
        <w:t xml:space="preserve"> заявками</w:t>
      </w:r>
      <w:r>
        <w:rPr>
          <w:sz w:val="24"/>
          <w:szCs w:val="24"/>
        </w:rPr>
        <w:t xml:space="preserve"> Участников</w:t>
      </w:r>
      <w:r w:rsidR="00F708A0" w:rsidRPr="003C23CD">
        <w:rPr>
          <w:sz w:val="24"/>
          <w:szCs w:val="24"/>
        </w:rPr>
        <w:t>.</w:t>
      </w:r>
    </w:p>
    <w:p w:rsidR="00F708A0" w:rsidRPr="00E45F60" w:rsidRDefault="00F708A0" w:rsidP="00F708A0">
      <w:pPr>
        <w:pStyle w:val="af3"/>
        <w:tabs>
          <w:tab w:val="left" w:pos="900"/>
        </w:tabs>
        <w:spacing w:line="240" w:lineRule="auto"/>
        <w:ind w:left="0" w:firstLine="540"/>
        <w:rPr>
          <w:sz w:val="24"/>
          <w:szCs w:val="24"/>
        </w:rPr>
      </w:pPr>
      <w:r w:rsidRPr="003C23CD">
        <w:rPr>
          <w:sz w:val="24"/>
          <w:szCs w:val="24"/>
        </w:rPr>
        <w:t>Указание меньшего срока действия может служить основанием для отк</w:t>
      </w:r>
      <w:r w:rsidR="00F93F40">
        <w:rPr>
          <w:sz w:val="24"/>
          <w:szCs w:val="24"/>
        </w:rPr>
        <w:t xml:space="preserve">лонения </w:t>
      </w:r>
      <w:r w:rsidRPr="003C23CD">
        <w:rPr>
          <w:sz w:val="24"/>
          <w:szCs w:val="24"/>
        </w:rPr>
        <w:t xml:space="preserve"> заявки.</w:t>
      </w:r>
    </w:p>
    <w:p w:rsidR="00E45F60" w:rsidRPr="00145C9B" w:rsidRDefault="00E45F60" w:rsidP="00F708A0">
      <w:pPr>
        <w:pStyle w:val="af3"/>
        <w:tabs>
          <w:tab w:val="left" w:pos="900"/>
        </w:tabs>
        <w:spacing w:line="240" w:lineRule="auto"/>
        <w:ind w:left="0" w:firstLine="540"/>
        <w:rPr>
          <w:sz w:val="24"/>
          <w:szCs w:val="24"/>
        </w:rPr>
      </w:pPr>
    </w:p>
    <w:sectPr w:rsidR="00E45F60" w:rsidRPr="00145C9B" w:rsidSect="0036586C">
      <w:footerReference w:type="even" r:id="rId8"/>
      <w:footerReference w:type="default" r:id="rId9"/>
      <w:footerReference w:type="first" r:id="rId10"/>
      <w:pgSz w:w="11907" w:h="16840" w:code="9"/>
      <w:pgMar w:top="426" w:right="567" w:bottom="567" w:left="993" w:header="567" w:footer="0" w:gutter="0"/>
      <w:pgNumType w:start="1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0CA" w:rsidRDefault="00A900CA">
      <w:pPr>
        <w:pStyle w:val="a4"/>
      </w:pPr>
      <w:r>
        <w:separator/>
      </w:r>
    </w:p>
  </w:endnote>
  <w:endnote w:type="continuationSeparator" w:id="0">
    <w:p w:rsidR="00A900CA" w:rsidRDefault="00A900CA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astro">
    <w:altName w:val="Courier New"/>
    <w:panose1 w:val="00000400000000000000"/>
    <w:charset w:val="CC"/>
    <w:family w:val="auto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348" w:rsidRDefault="001A345D" w:rsidP="004F7B5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9134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1348" w:rsidRDefault="00A9134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348" w:rsidRPr="00216A83" w:rsidRDefault="00A91348" w:rsidP="00216A83">
    <w:pPr>
      <w:pStyle w:val="a5"/>
      <w:framePr w:wrap="around" w:vAnchor="text" w:hAnchor="margin" w:xAlign="right" w:y="1"/>
      <w:ind w:right="360"/>
      <w:rPr>
        <w:rStyle w:val="a9"/>
        <w:rFonts w:ascii="Times New Roman" w:hAnsi="Times New Roman"/>
        <w:lang w:val="ru-RU"/>
      </w:rPr>
    </w:pPr>
  </w:p>
  <w:p w:rsidR="00A91348" w:rsidRDefault="00A91348">
    <w:pPr>
      <w:pStyle w:val="a5"/>
      <w:framePr w:wrap="around" w:vAnchor="text" w:hAnchor="page" w:x="1986" w:y="-871"/>
      <w:ind w:right="360"/>
      <w:jc w:val="right"/>
      <w:rPr>
        <w:rStyle w:val="a9"/>
      </w:rPr>
    </w:pPr>
  </w:p>
  <w:p w:rsidR="00A91348" w:rsidRDefault="00A91348">
    <w:pPr>
      <w:pStyle w:val="a5"/>
      <w:framePr w:wrap="around" w:vAnchor="text" w:hAnchor="page" w:x="1986" w:y="-871"/>
      <w:ind w:right="360"/>
      <w:jc w:val="right"/>
      <w:rPr>
        <w:rStyle w:val="a9"/>
      </w:rPr>
    </w:pPr>
  </w:p>
  <w:p w:rsidR="00A91348" w:rsidRDefault="00A91348">
    <w:pPr>
      <w:pStyle w:val="a5"/>
      <w:framePr w:wrap="around" w:vAnchor="text" w:hAnchor="page" w:x="1986" w:y="-871"/>
      <w:ind w:right="360"/>
      <w:jc w:val="right"/>
      <w:rPr>
        <w:rStyle w:val="a9"/>
      </w:rPr>
    </w:pPr>
  </w:p>
  <w:p w:rsidR="00A91348" w:rsidRPr="00411EB6" w:rsidRDefault="00A91348" w:rsidP="00895944">
    <w:pPr>
      <w:pStyle w:val="a5"/>
      <w:ind w:right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348" w:rsidRDefault="00A91348" w:rsidP="007F600E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0CA" w:rsidRDefault="00A900CA">
      <w:pPr>
        <w:pStyle w:val="a4"/>
      </w:pPr>
      <w:r>
        <w:separator/>
      </w:r>
    </w:p>
  </w:footnote>
  <w:footnote w:type="continuationSeparator" w:id="0">
    <w:p w:rsidR="00A900CA" w:rsidRDefault="00A900CA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360EF"/>
    <w:multiLevelType w:val="hybridMultilevel"/>
    <w:tmpl w:val="EAD0CBE4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01469B"/>
    <w:multiLevelType w:val="hybridMultilevel"/>
    <w:tmpl w:val="DE309BF2"/>
    <w:lvl w:ilvl="0" w:tplc="7914549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F93B94"/>
    <w:multiLevelType w:val="hybridMultilevel"/>
    <w:tmpl w:val="D5B4EFB4"/>
    <w:lvl w:ilvl="0" w:tplc="48E01DDE">
      <w:start w:val="1"/>
      <w:numFmt w:val="bullet"/>
      <w:lvlText w:val="-"/>
      <w:lvlJc w:val="left"/>
      <w:pPr>
        <w:ind w:left="1440" w:hanging="360"/>
      </w:pPr>
      <w:rPr>
        <w:rFonts w:ascii="Syastro" w:hAnsi="Syastro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87023EB"/>
    <w:multiLevelType w:val="hybridMultilevel"/>
    <w:tmpl w:val="10BAE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C2D10B6"/>
    <w:multiLevelType w:val="hybridMultilevel"/>
    <w:tmpl w:val="AE3CB0B4"/>
    <w:lvl w:ilvl="0" w:tplc="7914549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DE3433"/>
    <w:multiLevelType w:val="hybridMultilevel"/>
    <w:tmpl w:val="0F9C2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5D50CD"/>
    <w:multiLevelType w:val="hybridMultilevel"/>
    <w:tmpl w:val="14BE1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84CE3"/>
    <w:multiLevelType w:val="multilevel"/>
    <w:tmpl w:val="087E1506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9">
    <w:nsid w:val="31D025E8"/>
    <w:multiLevelType w:val="hybridMultilevel"/>
    <w:tmpl w:val="D7127AC4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361E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6AC15A2"/>
    <w:multiLevelType w:val="hybridMultilevel"/>
    <w:tmpl w:val="D0EC8A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7A73675"/>
    <w:multiLevelType w:val="hybridMultilevel"/>
    <w:tmpl w:val="E88E5558"/>
    <w:lvl w:ilvl="0" w:tplc="48E01DDE">
      <w:start w:val="1"/>
      <w:numFmt w:val="bullet"/>
      <w:lvlText w:val="-"/>
      <w:lvlJc w:val="left"/>
      <w:pPr>
        <w:ind w:left="1429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9DC69C9"/>
    <w:multiLevelType w:val="hybridMultilevel"/>
    <w:tmpl w:val="0D083502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865FE3"/>
    <w:multiLevelType w:val="multilevel"/>
    <w:tmpl w:val="B59E22C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45756E46"/>
    <w:multiLevelType w:val="hybridMultilevel"/>
    <w:tmpl w:val="6526009E"/>
    <w:lvl w:ilvl="0" w:tplc="48E01DDE">
      <w:start w:val="1"/>
      <w:numFmt w:val="bullet"/>
      <w:lvlText w:val="-"/>
      <w:lvlJc w:val="left"/>
      <w:pPr>
        <w:ind w:left="862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4CEC518C"/>
    <w:multiLevelType w:val="hybridMultilevel"/>
    <w:tmpl w:val="53B47D20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133B82"/>
    <w:multiLevelType w:val="hybridMultilevel"/>
    <w:tmpl w:val="E4D8D5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1C0751"/>
    <w:multiLevelType w:val="hybridMultilevel"/>
    <w:tmpl w:val="A06E457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5596264"/>
    <w:multiLevelType w:val="hybridMultilevel"/>
    <w:tmpl w:val="1DCA3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7557DC7"/>
    <w:multiLevelType w:val="hybridMultilevel"/>
    <w:tmpl w:val="0846BCC0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427E7C"/>
    <w:multiLevelType w:val="hybridMultilevel"/>
    <w:tmpl w:val="4AE21510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6D1A39"/>
    <w:multiLevelType w:val="hybridMultilevel"/>
    <w:tmpl w:val="52AAD134"/>
    <w:lvl w:ilvl="0" w:tplc="48E01DDE">
      <w:start w:val="1"/>
      <w:numFmt w:val="bullet"/>
      <w:lvlText w:val="-"/>
      <w:lvlJc w:val="left"/>
      <w:pPr>
        <w:ind w:left="1440" w:hanging="360"/>
      </w:pPr>
      <w:rPr>
        <w:rFonts w:ascii="Syastro" w:hAnsi="Syastro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BC3716B"/>
    <w:multiLevelType w:val="hybridMultilevel"/>
    <w:tmpl w:val="E63C4864"/>
    <w:lvl w:ilvl="0" w:tplc="4BAEE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2115E2"/>
    <w:multiLevelType w:val="hybridMultilevel"/>
    <w:tmpl w:val="8474FAC2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FA077F"/>
    <w:multiLevelType w:val="multilevel"/>
    <w:tmpl w:val="B59E2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FD2B08"/>
    <w:multiLevelType w:val="hybridMultilevel"/>
    <w:tmpl w:val="7BE6BC0E"/>
    <w:lvl w:ilvl="0" w:tplc="13DE6A20">
      <w:start w:val="1"/>
      <w:numFmt w:val="bullet"/>
      <w:pStyle w:val="a"/>
      <w:lvlText w:val="→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  <w:lvlOverride w:ilvl="0">
      <w:startOverride w:val="1"/>
    </w:lvlOverride>
  </w:num>
  <w:num w:numId="3">
    <w:abstractNumId w:val="15"/>
  </w:num>
  <w:num w:numId="4">
    <w:abstractNumId w:val="26"/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1"/>
  </w:num>
  <w:num w:numId="8">
    <w:abstractNumId w:val="0"/>
  </w:num>
  <w:num w:numId="9">
    <w:abstractNumId w:val="3"/>
  </w:num>
  <w:num w:numId="10">
    <w:abstractNumId w:val="17"/>
  </w:num>
  <w:num w:numId="11">
    <w:abstractNumId w:val="22"/>
  </w:num>
  <w:num w:numId="12">
    <w:abstractNumId w:val="11"/>
  </w:num>
  <w:num w:numId="13">
    <w:abstractNumId w:val="7"/>
  </w:num>
  <w:num w:numId="14">
    <w:abstractNumId w:val="25"/>
  </w:num>
  <w:num w:numId="15">
    <w:abstractNumId w:val="2"/>
  </w:num>
  <w:num w:numId="16">
    <w:abstractNumId w:val="24"/>
  </w:num>
  <w:num w:numId="17">
    <w:abstractNumId w:val="8"/>
  </w:num>
  <w:num w:numId="18">
    <w:abstractNumId w:val="1"/>
  </w:num>
  <w:num w:numId="19">
    <w:abstractNumId w:val="5"/>
  </w:num>
  <w:num w:numId="20">
    <w:abstractNumId w:val="13"/>
  </w:num>
  <w:num w:numId="21">
    <w:abstractNumId w:val="14"/>
  </w:num>
  <w:num w:numId="22">
    <w:abstractNumId w:val="23"/>
  </w:num>
  <w:num w:numId="23">
    <w:abstractNumId w:val="9"/>
  </w:num>
  <w:num w:numId="24">
    <w:abstractNumId w:val="4"/>
  </w:num>
  <w:num w:numId="25">
    <w:abstractNumId w:val="1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2620"/>
    <w:rsid w:val="00013504"/>
    <w:rsid w:val="000139B7"/>
    <w:rsid w:val="00020558"/>
    <w:rsid w:val="00025372"/>
    <w:rsid w:val="0003169C"/>
    <w:rsid w:val="00034F36"/>
    <w:rsid w:val="00036D4A"/>
    <w:rsid w:val="00037900"/>
    <w:rsid w:val="00047452"/>
    <w:rsid w:val="00050B80"/>
    <w:rsid w:val="00053E19"/>
    <w:rsid w:val="0005560B"/>
    <w:rsid w:val="00072C52"/>
    <w:rsid w:val="00074F0D"/>
    <w:rsid w:val="00075C9E"/>
    <w:rsid w:val="00080FF9"/>
    <w:rsid w:val="000831BE"/>
    <w:rsid w:val="00097587"/>
    <w:rsid w:val="000A2C25"/>
    <w:rsid w:val="000B064D"/>
    <w:rsid w:val="000B0B7F"/>
    <w:rsid w:val="000B10CE"/>
    <w:rsid w:val="000B7E41"/>
    <w:rsid w:val="000C1167"/>
    <w:rsid w:val="000C29CC"/>
    <w:rsid w:val="000D1C8C"/>
    <w:rsid w:val="000D357C"/>
    <w:rsid w:val="000E281E"/>
    <w:rsid w:val="000E4D42"/>
    <w:rsid w:val="000E5759"/>
    <w:rsid w:val="000E6284"/>
    <w:rsid w:val="000F14AF"/>
    <w:rsid w:val="000F1C30"/>
    <w:rsid w:val="000F2BB1"/>
    <w:rsid w:val="000F47E8"/>
    <w:rsid w:val="000F70FB"/>
    <w:rsid w:val="000F70FE"/>
    <w:rsid w:val="00100CFD"/>
    <w:rsid w:val="00103337"/>
    <w:rsid w:val="00106A6B"/>
    <w:rsid w:val="00110749"/>
    <w:rsid w:val="001107A3"/>
    <w:rsid w:val="001124FF"/>
    <w:rsid w:val="00113B81"/>
    <w:rsid w:val="00113DF4"/>
    <w:rsid w:val="00114454"/>
    <w:rsid w:val="00114B6F"/>
    <w:rsid w:val="00120C8C"/>
    <w:rsid w:val="00122E00"/>
    <w:rsid w:val="00123D43"/>
    <w:rsid w:val="0012799F"/>
    <w:rsid w:val="001309DF"/>
    <w:rsid w:val="0013532C"/>
    <w:rsid w:val="00135D29"/>
    <w:rsid w:val="001363A2"/>
    <w:rsid w:val="001403CA"/>
    <w:rsid w:val="00142D12"/>
    <w:rsid w:val="00144239"/>
    <w:rsid w:val="00145C9B"/>
    <w:rsid w:val="0015178B"/>
    <w:rsid w:val="0015325B"/>
    <w:rsid w:val="00153483"/>
    <w:rsid w:val="00153D78"/>
    <w:rsid w:val="00156163"/>
    <w:rsid w:val="00162956"/>
    <w:rsid w:val="00164C8B"/>
    <w:rsid w:val="001726F8"/>
    <w:rsid w:val="001740F0"/>
    <w:rsid w:val="00175887"/>
    <w:rsid w:val="00175DAF"/>
    <w:rsid w:val="0017697F"/>
    <w:rsid w:val="00177E81"/>
    <w:rsid w:val="0019609B"/>
    <w:rsid w:val="001A345D"/>
    <w:rsid w:val="001A3A60"/>
    <w:rsid w:val="001B4A67"/>
    <w:rsid w:val="001C0F94"/>
    <w:rsid w:val="001C14B0"/>
    <w:rsid w:val="001C212E"/>
    <w:rsid w:val="001C27A7"/>
    <w:rsid w:val="001C5EAE"/>
    <w:rsid w:val="001C7CF6"/>
    <w:rsid w:val="001D13A9"/>
    <w:rsid w:val="001D6742"/>
    <w:rsid w:val="001D78AD"/>
    <w:rsid w:val="001D7BF9"/>
    <w:rsid w:val="001E5F20"/>
    <w:rsid w:val="001F029F"/>
    <w:rsid w:val="001F1828"/>
    <w:rsid w:val="0020245F"/>
    <w:rsid w:val="00203EBD"/>
    <w:rsid w:val="00206FFC"/>
    <w:rsid w:val="002122D6"/>
    <w:rsid w:val="002147B0"/>
    <w:rsid w:val="00216A83"/>
    <w:rsid w:val="00235512"/>
    <w:rsid w:val="00235845"/>
    <w:rsid w:val="00235EF1"/>
    <w:rsid w:val="0023644B"/>
    <w:rsid w:val="00236AFE"/>
    <w:rsid w:val="0024241B"/>
    <w:rsid w:val="00245CCF"/>
    <w:rsid w:val="0024730B"/>
    <w:rsid w:val="002505B1"/>
    <w:rsid w:val="00251193"/>
    <w:rsid w:val="0025780C"/>
    <w:rsid w:val="00260CD5"/>
    <w:rsid w:val="00262AE8"/>
    <w:rsid w:val="002706E1"/>
    <w:rsid w:val="002752F3"/>
    <w:rsid w:val="00276D48"/>
    <w:rsid w:val="00276DB4"/>
    <w:rsid w:val="00277A0E"/>
    <w:rsid w:val="00280690"/>
    <w:rsid w:val="00291579"/>
    <w:rsid w:val="00292620"/>
    <w:rsid w:val="002941CF"/>
    <w:rsid w:val="00294943"/>
    <w:rsid w:val="002A157B"/>
    <w:rsid w:val="002A2234"/>
    <w:rsid w:val="002B4DFC"/>
    <w:rsid w:val="002B6709"/>
    <w:rsid w:val="002C43F0"/>
    <w:rsid w:val="002C5010"/>
    <w:rsid w:val="002D074F"/>
    <w:rsid w:val="002D0852"/>
    <w:rsid w:val="002D2CAE"/>
    <w:rsid w:val="002D40AC"/>
    <w:rsid w:val="002D75B3"/>
    <w:rsid w:val="002E0175"/>
    <w:rsid w:val="002E204A"/>
    <w:rsid w:val="002E42B6"/>
    <w:rsid w:val="002E5398"/>
    <w:rsid w:val="002E75EB"/>
    <w:rsid w:val="002F12FD"/>
    <w:rsid w:val="0030201E"/>
    <w:rsid w:val="00303E24"/>
    <w:rsid w:val="00305856"/>
    <w:rsid w:val="00311F62"/>
    <w:rsid w:val="00312CB7"/>
    <w:rsid w:val="00314E44"/>
    <w:rsid w:val="00314EAF"/>
    <w:rsid w:val="00317F41"/>
    <w:rsid w:val="00322646"/>
    <w:rsid w:val="00323217"/>
    <w:rsid w:val="00326270"/>
    <w:rsid w:val="0033576A"/>
    <w:rsid w:val="00336203"/>
    <w:rsid w:val="00337E2E"/>
    <w:rsid w:val="00350B1F"/>
    <w:rsid w:val="003529AF"/>
    <w:rsid w:val="003539BD"/>
    <w:rsid w:val="00355290"/>
    <w:rsid w:val="00360D08"/>
    <w:rsid w:val="0036586C"/>
    <w:rsid w:val="003673B4"/>
    <w:rsid w:val="00367713"/>
    <w:rsid w:val="0037184A"/>
    <w:rsid w:val="003779A2"/>
    <w:rsid w:val="00391863"/>
    <w:rsid w:val="003A0205"/>
    <w:rsid w:val="003A03F9"/>
    <w:rsid w:val="003A25B0"/>
    <w:rsid w:val="003A554A"/>
    <w:rsid w:val="003B00D8"/>
    <w:rsid w:val="003B6A48"/>
    <w:rsid w:val="003B7FA1"/>
    <w:rsid w:val="003C1801"/>
    <w:rsid w:val="003C23CD"/>
    <w:rsid w:val="003C7284"/>
    <w:rsid w:val="003D1091"/>
    <w:rsid w:val="003D12CC"/>
    <w:rsid w:val="003D1865"/>
    <w:rsid w:val="003D1924"/>
    <w:rsid w:val="003D2300"/>
    <w:rsid w:val="003D37A0"/>
    <w:rsid w:val="003E4752"/>
    <w:rsid w:val="003F1E4B"/>
    <w:rsid w:val="00411EB6"/>
    <w:rsid w:val="00423F8F"/>
    <w:rsid w:val="00430E23"/>
    <w:rsid w:val="00431109"/>
    <w:rsid w:val="004311A6"/>
    <w:rsid w:val="00431D7C"/>
    <w:rsid w:val="0044395C"/>
    <w:rsid w:val="00453864"/>
    <w:rsid w:val="00472668"/>
    <w:rsid w:val="00474F6C"/>
    <w:rsid w:val="004806F8"/>
    <w:rsid w:val="00491B12"/>
    <w:rsid w:val="004928D2"/>
    <w:rsid w:val="004947EB"/>
    <w:rsid w:val="00494924"/>
    <w:rsid w:val="004A1431"/>
    <w:rsid w:val="004A249B"/>
    <w:rsid w:val="004A3115"/>
    <w:rsid w:val="004A459C"/>
    <w:rsid w:val="004A7E84"/>
    <w:rsid w:val="004B1BC1"/>
    <w:rsid w:val="004B2D20"/>
    <w:rsid w:val="004B6606"/>
    <w:rsid w:val="004C0B2E"/>
    <w:rsid w:val="004C292C"/>
    <w:rsid w:val="004C3242"/>
    <w:rsid w:val="004D29D5"/>
    <w:rsid w:val="004D5648"/>
    <w:rsid w:val="004E2CC7"/>
    <w:rsid w:val="004E42AF"/>
    <w:rsid w:val="004E7F7A"/>
    <w:rsid w:val="004F1194"/>
    <w:rsid w:val="004F4597"/>
    <w:rsid w:val="004F7B53"/>
    <w:rsid w:val="004F7FCE"/>
    <w:rsid w:val="00506057"/>
    <w:rsid w:val="0050650D"/>
    <w:rsid w:val="0051189B"/>
    <w:rsid w:val="00514F4B"/>
    <w:rsid w:val="0051577B"/>
    <w:rsid w:val="005219BB"/>
    <w:rsid w:val="00522541"/>
    <w:rsid w:val="0052513D"/>
    <w:rsid w:val="005312A5"/>
    <w:rsid w:val="0053176D"/>
    <w:rsid w:val="00533CA0"/>
    <w:rsid w:val="005353C7"/>
    <w:rsid w:val="00536637"/>
    <w:rsid w:val="00537AE2"/>
    <w:rsid w:val="00543D48"/>
    <w:rsid w:val="00544642"/>
    <w:rsid w:val="00572FE2"/>
    <w:rsid w:val="0057688C"/>
    <w:rsid w:val="00580BAE"/>
    <w:rsid w:val="005822A3"/>
    <w:rsid w:val="0058259E"/>
    <w:rsid w:val="005843C4"/>
    <w:rsid w:val="005902DC"/>
    <w:rsid w:val="00591B85"/>
    <w:rsid w:val="005924DE"/>
    <w:rsid w:val="00593C77"/>
    <w:rsid w:val="00595C12"/>
    <w:rsid w:val="005A13B3"/>
    <w:rsid w:val="005A57C9"/>
    <w:rsid w:val="005A5CDA"/>
    <w:rsid w:val="005B2AAB"/>
    <w:rsid w:val="005B3A3A"/>
    <w:rsid w:val="005B6C55"/>
    <w:rsid w:val="005C53FD"/>
    <w:rsid w:val="005C674A"/>
    <w:rsid w:val="005C6EE8"/>
    <w:rsid w:val="005D0655"/>
    <w:rsid w:val="005D11B7"/>
    <w:rsid w:val="005D2183"/>
    <w:rsid w:val="005E00F5"/>
    <w:rsid w:val="005F15C2"/>
    <w:rsid w:val="005F23D5"/>
    <w:rsid w:val="005F2502"/>
    <w:rsid w:val="0060006F"/>
    <w:rsid w:val="00605E22"/>
    <w:rsid w:val="00607713"/>
    <w:rsid w:val="00612097"/>
    <w:rsid w:val="00612630"/>
    <w:rsid w:val="00617964"/>
    <w:rsid w:val="006259B8"/>
    <w:rsid w:val="00630867"/>
    <w:rsid w:val="00630CFA"/>
    <w:rsid w:val="00630F5E"/>
    <w:rsid w:val="006346B4"/>
    <w:rsid w:val="0063758C"/>
    <w:rsid w:val="0064777F"/>
    <w:rsid w:val="00650512"/>
    <w:rsid w:val="006507E8"/>
    <w:rsid w:val="006547E7"/>
    <w:rsid w:val="00654AC0"/>
    <w:rsid w:val="00655147"/>
    <w:rsid w:val="006609CF"/>
    <w:rsid w:val="00666F54"/>
    <w:rsid w:val="00674087"/>
    <w:rsid w:val="006765B1"/>
    <w:rsid w:val="00676BEE"/>
    <w:rsid w:val="00682B85"/>
    <w:rsid w:val="00682CDD"/>
    <w:rsid w:val="006831D4"/>
    <w:rsid w:val="00692F35"/>
    <w:rsid w:val="00693360"/>
    <w:rsid w:val="00693EB6"/>
    <w:rsid w:val="00694306"/>
    <w:rsid w:val="00697F0E"/>
    <w:rsid w:val="006A36E2"/>
    <w:rsid w:val="006B1812"/>
    <w:rsid w:val="006B3B31"/>
    <w:rsid w:val="006B6EBB"/>
    <w:rsid w:val="006C1B69"/>
    <w:rsid w:val="006C21DD"/>
    <w:rsid w:val="006C4016"/>
    <w:rsid w:val="006C4390"/>
    <w:rsid w:val="006C56E6"/>
    <w:rsid w:val="006D3080"/>
    <w:rsid w:val="006D39A0"/>
    <w:rsid w:val="006D4D16"/>
    <w:rsid w:val="006E2FBD"/>
    <w:rsid w:val="006E6FBC"/>
    <w:rsid w:val="006E7987"/>
    <w:rsid w:val="006F21A1"/>
    <w:rsid w:val="006F3148"/>
    <w:rsid w:val="006F33BF"/>
    <w:rsid w:val="006F3BF1"/>
    <w:rsid w:val="00702CDE"/>
    <w:rsid w:val="007072A1"/>
    <w:rsid w:val="00710EA2"/>
    <w:rsid w:val="00710FDB"/>
    <w:rsid w:val="00714BF7"/>
    <w:rsid w:val="00715924"/>
    <w:rsid w:val="007208DE"/>
    <w:rsid w:val="00723D04"/>
    <w:rsid w:val="00725386"/>
    <w:rsid w:val="00732213"/>
    <w:rsid w:val="0073246D"/>
    <w:rsid w:val="0074110B"/>
    <w:rsid w:val="00742BB1"/>
    <w:rsid w:val="00743354"/>
    <w:rsid w:val="007507BB"/>
    <w:rsid w:val="007510F1"/>
    <w:rsid w:val="00754DBE"/>
    <w:rsid w:val="0076079E"/>
    <w:rsid w:val="00761590"/>
    <w:rsid w:val="0076169F"/>
    <w:rsid w:val="00764292"/>
    <w:rsid w:val="007646CC"/>
    <w:rsid w:val="007647B7"/>
    <w:rsid w:val="00766BBF"/>
    <w:rsid w:val="00766FC2"/>
    <w:rsid w:val="00767BC4"/>
    <w:rsid w:val="00776ABD"/>
    <w:rsid w:val="00782461"/>
    <w:rsid w:val="00783F32"/>
    <w:rsid w:val="007849B2"/>
    <w:rsid w:val="0079059E"/>
    <w:rsid w:val="00790D25"/>
    <w:rsid w:val="00792700"/>
    <w:rsid w:val="00792E5B"/>
    <w:rsid w:val="007948FF"/>
    <w:rsid w:val="00794AD6"/>
    <w:rsid w:val="00797896"/>
    <w:rsid w:val="007A034E"/>
    <w:rsid w:val="007A66B0"/>
    <w:rsid w:val="007A77D1"/>
    <w:rsid w:val="007B4878"/>
    <w:rsid w:val="007B5FC3"/>
    <w:rsid w:val="007B75A1"/>
    <w:rsid w:val="007C1C7A"/>
    <w:rsid w:val="007C1DE3"/>
    <w:rsid w:val="007C4DF2"/>
    <w:rsid w:val="007C7AB9"/>
    <w:rsid w:val="007D6DFF"/>
    <w:rsid w:val="007E65DB"/>
    <w:rsid w:val="007E7876"/>
    <w:rsid w:val="007F1440"/>
    <w:rsid w:val="007F381A"/>
    <w:rsid w:val="007F600E"/>
    <w:rsid w:val="00805C07"/>
    <w:rsid w:val="008128F9"/>
    <w:rsid w:val="0081299D"/>
    <w:rsid w:val="00815F92"/>
    <w:rsid w:val="00816EA7"/>
    <w:rsid w:val="008201FD"/>
    <w:rsid w:val="00820542"/>
    <w:rsid w:val="00820CF1"/>
    <w:rsid w:val="00825C4A"/>
    <w:rsid w:val="00826C27"/>
    <w:rsid w:val="00827AFB"/>
    <w:rsid w:val="00830107"/>
    <w:rsid w:val="008427C8"/>
    <w:rsid w:val="008435A4"/>
    <w:rsid w:val="008438AC"/>
    <w:rsid w:val="008458EF"/>
    <w:rsid w:val="00851007"/>
    <w:rsid w:val="008618F6"/>
    <w:rsid w:val="00864E4D"/>
    <w:rsid w:val="00865354"/>
    <w:rsid w:val="0087256B"/>
    <w:rsid w:val="008758B2"/>
    <w:rsid w:val="0088373B"/>
    <w:rsid w:val="00886F8D"/>
    <w:rsid w:val="00890907"/>
    <w:rsid w:val="00891B19"/>
    <w:rsid w:val="00895944"/>
    <w:rsid w:val="00897A04"/>
    <w:rsid w:val="008A046B"/>
    <w:rsid w:val="008A2D6D"/>
    <w:rsid w:val="008A322F"/>
    <w:rsid w:val="008A393B"/>
    <w:rsid w:val="008A608B"/>
    <w:rsid w:val="008A7EA3"/>
    <w:rsid w:val="008B2E2F"/>
    <w:rsid w:val="008C0C49"/>
    <w:rsid w:val="008C5C97"/>
    <w:rsid w:val="008C73B9"/>
    <w:rsid w:val="008D3069"/>
    <w:rsid w:val="008D313E"/>
    <w:rsid w:val="008D37EB"/>
    <w:rsid w:val="008D403A"/>
    <w:rsid w:val="008D4B1A"/>
    <w:rsid w:val="008D7EA9"/>
    <w:rsid w:val="008E1D35"/>
    <w:rsid w:val="008F08AB"/>
    <w:rsid w:val="008F2724"/>
    <w:rsid w:val="008F4805"/>
    <w:rsid w:val="0091626B"/>
    <w:rsid w:val="009177BD"/>
    <w:rsid w:val="00917F56"/>
    <w:rsid w:val="00924EA1"/>
    <w:rsid w:val="009323C1"/>
    <w:rsid w:val="00936A59"/>
    <w:rsid w:val="00940D6A"/>
    <w:rsid w:val="00941084"/>
    <w:rsid w:val="0094343A"/>
    <w:rsid w:val="009452FC"/>
    <w:rsid w:val="00947834"/>
    <w:rsid w:val="00950520"/>
    <w:rsid w:val="00950E0C"/>
    <w:rsid w:val="009631C2"/>
    <w:rsid w:val="00964FF2"/>
    <w:rsid w:val="00965E67"/>
    <w:rsid w:val="00967BED"/>
    <w:rsid w:val="00970C43"/>
    <w:rsid w:val="0097160E"/>
    <w:rsid w:val="009811C4"/>
    <w:rsid w:val="00983244"/>
    <w:rsid w:val="009916F2"/>
    <w:rsid w:val="00992A52"/>
    <w:rsid w:val="009A35DC"/>
    <w:rsid w:val="009A40C1"/>
    <w:rsid w:val="009A4481"/>
    <w:rsid w:val="009B22E1"/>
    <w:rsid w:val="009B3040"/>
    <w:rsid w:val="009B65F6"/>
    <w:rsid w:val="009B6837"/>
    <w:rsid w:val="009C0A71"/>
    <w:rsid w:val="009C109E"/>
    <w:rsid w:val="009C1883"/>
    <w:rsid w:val="009D6D13"/>
    <w:rsid w:val="009E1CC9"/>
    <w:rsid w:val="009E25A4"/>
    <w:rsid w:val="009E5E37"/>
    <w:rsid w:val="009F504E"/>
    <w:rsid w:val="00A01DE0"/>
    <w:rsid w:val="00A069E1"/>
    <w:rsid w:val="00A06A28"/>
    <w:rsid w:val="00A12011"/>
    <w:rsid w:val="00A131C0"/>
    <w:rsid w:val="00A26C29"/>
    <w:rsid w:val="00A338A7"/>
    <w:rsid w:val="00A3467B"/>
    <w:rsid w:val="00A40196"/>
    <w:rsid w:val="00A4586E"/>
    <w:rsid w:val="00A51C17"/>
    <w:rsid w:val="00A56340"/>
    <w:rsid w:val="00A575EC"/>
    <w:rsid w:val="00A61149"/>
    <w:rsid w:val="00A62664"/>
    <w:rsid w:val="00A74DC0"/>
    <w:rsid w:val="00A81AE8"/>
    <w:rsid w:val="00A81E48"/>
    <w:rsid w:val="00A900CA"/>
    <w:rsid w:val="00A91348"/>
    <w:rsid w:val="00A97C12"/>
    <w:rsid w:val="00AA3B4F"/>
    <w:rsid w:val="00AB28D3"/>
    <w:rsid w:val="00AB73C4"/>
    <w:rsid w:val="00AC3555"/>
    <w:rsid w:val="00AC36AA"/>
    <w:rsid w:val="00AC5A0E"/>
    <w:rsid w:val="00AC7CB1"/>
    <w:rsid w:val="00AE6C61"/>
    <w:rsid w:val="00AE77D8"/>
    <w:rsid w:val="00AE780D"/>
    <w:rsid w:val="00AF0C24"/>
    <w:rsid w:val="00B016B0"/>
    <w:rsid w:val="00B01FD2"/>
    <w:rsid w:val="00B03840"/>
    <w:rsid w:val="00B03A3F"/>
    <w:rsid w:val="00B04F0F"/>
    <w:rsid w:val="00B117F9"/>
    <w:rsid w:val="00B14E5B"/>
    <w:rsid w:val="00B1633B"/>
    <w:rsid w:val="00B23821"/>
    <w:rsid w:val="00B34DE6"/>
    <w:rsid w:val="00B4527C"/>
    <w:rsid w:val="00B46463"/>
    <w:rsid w:val="00B47CAF"/>
    <w:rsid w:val="00B65FA1"/>
    <w:rsid w:val="00B71447"/>
    <w:rsid w:val="00B8149B"/>
    <w:rsid w:val="00B87305"/>
    <w:rsid w:val="00B901B0"/>
    <w:rsid w:val="00B969D0"/>
    <w:rsid w:val="00B96BEC"/>
    <w:rsid w:val="00BA19A1"/>
    <w:rsid w:val="00BA2CDD"/>
    <w:rsid w:val="00BA65C5"/>
    <w:rsid w:val="00BB7037"/>
    <w:rsid w:val="00BC0207"/>
    <w:rsid w:val="00BC0FEB"/>
    <w:rsid w:val="00BC237E"/>
    <w:rsid w:val="00BD2211"/>
    <w:rsid w:val="00BD26D3"/>
    <w:rsid w:val="00BD4644"/>
    <w:rsid w:val="00BD7EC7"/>
    <w:rsid w:val="00BE098F"/>
    <w:rsid w:val="00BE1269"/>
    <w:rsid w:val="00BE23CE"/>
    <w:rsid w:val="00BE44F4"/>
    <w:rsid w:val="00BE6BBB"/>
    <w:rsid w:val="00BE6D43"/>
    <w:rsid w:val="00BF0AC7"/>
    <w:rsid w:val="00BF4E13"/>
    <w:rsid w:val="00BF7FE9"/>
    <w:rsid w:val="00C032C0"/>
    <w:rsid w:val="00C06462"/>
    <w:rsid w:val="00C11185"/>
    <w:rsid w:val="00C11D47"/>
    <w:rsid w:val="00C12FAF"/>
    <w:rsid w:val="00C15129"/>
    <w:rsid w:val="00C2206E"/>
    <w:rsid w:val="00C22487"/>
    <w:rsid w:val="00C2404F"/>
    <w:rsid w:val="00C33DBE"/>
    <w:rsid w:val="00C348E5"/>
    <w:rsid w:val="00C34A58"/>
    <w:rsid w:val="00C41545"/>
    <w:rsid w:val="00C505D0"/>
    <w:rsid w:val="00C5188F"/>
    <w:rsid w:val="00C5790F"/>
    <w:rsid w:val="00C61458"/>
    <w:rsid w:val="00C618C4"/>
    <w:rsid w:val="00C66CA2"/>
    <w:rsid w:val="00C806D2"/>
    <w:rsid w:val="00C813F3"/>
    <w:rsid w:val="00C82E4A"/>
    <w:rsid w:val="00C91382"/>
    <w:rsid w:val="00C91E81"/>
    <w:rsid w:val="00C9246D"/>
    <w:rsid w:val="00C926F1"/>
    <w:rsid w:val="00C93818"/>
    <w:rsid w:val="00C974EC"/>
    <w:rsid w:val="00CA06B4"/>
    <w:rsid w:val="00CA60CA"/>
    <w:rsid w:val="00CB2435"/>
    <w:rsid w:val="00CB3908"/>
    <w:rsid w:val="00CC1D32"/>
    <w:rsid w:val="00CC6A22"/>
    <w:rsid w:val="00CC6BC8"/>
    <w:rsid w:val="00CC7032"/>
    <w:rsid w:val="00CD3DE0"/>
    <w:rsid w:val="00CE18DD"/>
    <w:rsid w:val="00CE38F8"/>
    <w:rsid w:val="00CF0EB1"/>
    <w:rsid w:val="00CF11CE"/>
    <w:rsid w:val="00CF14B3"/>
    <w:rsid w:val="00CF1E02"/>
    <w:rsid w:val="00CF38FD"/>
    <w:rsid w:val="00D04BC0"/>
    <w:rsid w:val="00D13BE1"/>
    <w:rsid w:val="00D247E1"/>
    <w:rsid w:val="00D35FDC"/>
    <w:rsid w:val="00D47360"/>
    <w:rsid w:val="00D514A4"/>
    <w:rsid w:val="00D531AD"/>
    <w:rsid w:val="00D5421A"/>
    <w:rsid w:val="00D61C82"/>
    <w:rsid w:val="00D63364"/>
    <w:rsid w:val="00D674B5"/>
    <w:rsid w:val="00D67F00"/>
    <w:rsid w:val="00D7022A"/>
    <w:rsid w:val="00D726D8"/>
    <w:rsid w:val="00D90E13"/>
    <w:rsid w:val="00D92DF7"/>
    <w:rsid w:val="00DA350C"/>
    <w:rsid w:val="00DA7574"/>
    <w:rsid w:val="00DB2494"/>
    <w:rsid w:val="00DB3E1E"/>
    <w:rsid w:val="00DB727B"/>
    <w:rsid w:val="00DB7D6D"/>
    <w:rsid w:val="00DC0213"/>
    <w:rsid w:val="00DC76F9"/>
    <w:rsid w:val="00DD431C"/>
    <w:rsid w:val="00DD62CF"/>
    <w:rsid w:val="00DD6628"/>
    <w:rsid w:val="00DD6A1C"/>
    <w:rsid w:val="00DE01C0"/>
    <w:rsid w:val="00DE55E1"/>
    <w:rsid w:val="00DE67E5"/>
    <w:rsid w:val="00DE6EE0"/>
    <w:rsid w:val="00DE7B64"/>
    <w:rsid w:val="00DF1098"/>
    <w:rsid w:val="00DF2A3E"/>
    <w:rsid w:val="00DF540A"/>
    <w:rsid w:val="00E00F47"/>
    <w:rsid w:val="00E042D1"/>
    <w:rsid w:val="00E078CD"/>
    <w:rsid w:val="00E14E9C"/>
    <w:rsid w:val="00E16177"/>
    <w:rsid w:val="00E2138A"/>
    <w:rsid w:val="00E24896"/>
    <w:rsid w:val="00E30E25"/>
    <w:rsid w:val="00E332CD"/>
    <w:rsid w:val="00E42BB8"/>
    <w:rsid w:val="00E42F7B"/>
    <w:rsid w:val="00E45F60"/>
    <w:rsid w:val="00E52435"/>
    <w:rsid w:val="00E5433A"/>
    <w:rsid w:val="00E6029C"/>
    <w:rsid w:val="00E628B6"/>
    <w:rsid w:val="00E646BD"/>
    <w:rsid w:val="00E6491F"/>
    <w:rsid w:val="00E67B4E"/>
    <w:rsid w:val="00E72DC2"/>
    <w:rsid w:val="00E81D1E"/>
    <w:rsid w:val="00E956BE"/>
    <w:rsid w:val="00E97A7E"/>
    <w:rsid w:val="00EA14A1"/>
    <w:rsid w:val="00EA29C7"/>
    <w:rsid w:val="00EA34ED"/>
    <w:rsid w:val="00EB55F4"/>
    <w:rsid w:val="00EB6D21"/>
    <w:rsid w:val="00EC3615"/>
    <w:rsid w:val="00EC3B8E"/>
    <w:rsid w:val="00EC7137"/>
    <w:rsid w:val="00ED0FFC"/>
    <w:rsid w:val="00EE47A3"/>
    <w:rsid w:val="00EE4E91"/>
    <w:rsid w:val="00EE6FE6"/>
    <w:rsid w:val="00EE7453"/>
    <w:rsid w:val="00F012A7"/>
    <w:rsid w:val="00F13079"/>
    <w:rsid w:val="00F163B3"/>
    <w:rsid w:val="00F20E61"/>
    <w:rsid w:val="00F2111C"/>
    <w:rsid w:val="00F330F0"/>
    <w:rsid w:val="00F332A3"/>
    <w:rsid w:val="00F35E2F"/>
    <w:rsid w:val="00F3775A"/>
    <w:rsid w:val="00F4026F"/>
    <w:rsid w:val="00F416B6"/>
    <w:rsid w:val="00F42D32"/>
    <w:rsid w:val="00F459D4"/>
    <w:rsid w:val="00F6657B"/>
    <w:rsid w:val="00F6798D"/>
    <w:rsid w:val="00F67D29"/>
    <w:rsid w:val="00F708A0"/>
    <w:rsid w:val="00F70CB5"/>
    <w:rsid w:val="00F72C1E"/>
    <w:rsid w:val="00F80997"/>
    <w:rsid w:val="00F834D0"/>
    <w:rsid w:val="00F86646"/>
    <w:rsid w:val="00F93F40"/>
    <w:rsid w:val="00F95D41"/>
    <w:rsid w:val="00F97AF7"/>
    <w:rsid w:val="00FA0A24"/>
    <w:rsid w:val="00FA1167"/>
    <w:rsid w:val="00FA2C54"/>
    <w:rsid w:val="00FA38B9"/>
    <w:rsid w:val="00FA3C84"/>
    <w:rsid w:val="00FA3DF3"/>
    <w:rsid w:val="00FA6765"/>
    <w:rsid w:val="00FB1235"/>
    <w:rsid w:val="00FB3126"/>
    <w:rsid w:val="00FB7760"/>
    <w:rsid w:val="00FC004B"/>
    <w:rsid w:val="00FC440A"/>
    <w:rsid w:val="00FC519E"/>
    <w:rsid w:val="00FC797D"/>
    <w:rsid w:val="00FD2D3B"/>
    <w:rsid w:val="00FD398D"/>
    <w:rsid w:val="00FE30A6"/>
    <w:rsid w:val="00FE7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5354"/>
    <w:rPr>
      <w:sz w:val="24"/>
      <w:szCs w:val="24"/>
    </w:rPr>
  </w:style>
  <w:style w:type="paragraph" w:styleId="1">
    <w:name w:val="heading 1"/>
    <w:basedOn w:val="a0"/>
    <w:next w:val="a0"/>
    <w:qFormat/>
    <w:rsid w:val="00053E19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kern w:val="28"/>
      <w:sz w:val="28"/>
      <w:szCs w:val="20"/>
      <w:lang w:val="en-US"/>
    </w:rPr>
  </w:style>
  <w:style w:type="paragraph" w:styleId="2">
    <w:name w:val="heading 2"/>
    <w:basedOn w:val="a0"/>
    <w:next w:val="a0"/>
    <w:qFormat/>
    <w:rsid w:val="00053E19"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053E19"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053E19"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5">
    <w:name w:val="heading 5"/>
    <w:basedOn w:val="a0"/>
    <w:next w:val="a0"/>
    <w:qFormat/>
    <w:rsid w:val="00053E19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6">
    <w:name w:val="heading 6"/>
    <w:basedOn w:val="a0"/>
    <w:next w:val="a0"/>
    <w:qFormat/>
    <w:rsid w:val="00053E19"/>
    <w:pPr>
      <w:keepNext/>
      <w:keepLines/>
      <w:widowControl w:val="0"/>
      <w:tabs>
        <w:tab w:val="left" w:pos="1134"/>
      </w:tabs>
      <w:suppressAutoHyphens/>
      <w:spacing w:before="60" w:after="60"/>
      <w:jc w:val="both"/>
      <w:outlineLvl w:val="5"/>
    </w:pPr>
    <w:rPr>
      <w:rFonts w:ascii="Arial" w:hAnsi="Arial" w:cs="Arial"/>
      <w:b/>
      <w:bCs/>
    </w:rPr>
  </w:style>
  <w:style w:type="paragraph" w:styleId="7">
    <w:name w:val="heading 7"/>
    <w:basedOn w:val="a0"/>
    <w:next w:val="a0"/>
    <w:qFormat/>
    <w:rsid w:val="00053E19"/>
    <w:pPr>
      <w:keepNext/>
      <w:jc w:val="center"/>
      <w:outlineLvl w:val="6"/>
    </w:pPr>
    <w:rPr>
      <w:rFonts w:ascii="Arial" w:hAnsi="Arial" w:cs="Arial"/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 Знак"/>
    <w:basedOn w:val="a0"/>
    <w:rsid w:val="00053E19"/>
    <w:pPr>
      <w:tabs>
        <w:tab w:val="left" w:pos="1134"/>
      </w:tabs>
      <w:spacing w:after="120"/>
    </w:pPr>
    <w:rPr>
      <w:rFonts w:ascii="Arial" w:hAnsi="Arial" w:cs="Arial"/>
    </w:rPr>
  </w:style>
  <w:style w:type="character" w:customStyle="1" w:styleId="10">
    <w:name w:val="Заголовок 1 Знак"/>
    <w:basedOn w:val="a1"/>
    <w:rsid w:val="00053E19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a5">
    <w:name w:val="footer"/>
    <w:basedOn w:val="a0"/>
    <w:rsid w:val="00053E1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paragraph" w:styleId="11">
    <w:name w:val="toc 1"/>
    <w:basedOn w:val="a0"/>
    <w:next w:val="a0"/>
    <w:autoRedefine/>
    <w:semiHidden/>
    <w:rsid w:val="00053E19"/>
    <w:pPr>
      <w:spacing w:before="120" w:after="120"/>
    </w:pPr>
    <w:rPr>
      <w:b/>
      <w:bCs/>
      <w:caps/>
    </w:rPr>
  </w:style>
  <w:style w:type="character" w:customStyle="1" w:styleId="a6">
    <w:name w:val="Основной текст Знак Знак"/>
    <w:basedOn w:val="a1"/>
    <w:rsid w:val="00053E19"/>
    <w:rPr>
      <w:rFonts w:ascii="Arial" w:hAnsi="Arial" w:cs="Arial"/>
      <w:sz w:val="24"/>
      <w:szCs w:val="24"/>
      <w:lang w:val="ru-RU" w:eastAsia="ru-RU"/>
    </w:rPr>
  </w:style>
  <w:style w:type="paragraph" w:styleId="30">
    <w:name w:val="toc 3"/>
    <w:basedOn w:val="a0"/>
    <w:next w:val="a0"/>
    <w:autoRedefine/>
    <w:semiHidden/>
    <w:rsid w:val="00053E19"/>
    <w:pPr>
      <w:ind w:left="480"/>
    </w:pPr>
    <w:rPr>
      <w:b/>
      <w:bCs/>
    </w:rPr>
  </w:style>
  <w:style w:type="character" w:styleId="a7">
    <w:name w:val="Hyperlink"/>
    <w:basedOn w:val="a1"/>
    <w:rsid w:val="00053E19"/>
    <w:rPr>
      <w:color w:val="0000FF"/>
      <w:u w:val="single"/>
    </w:rPr>
  </w:style>
  <w:style w:type="paragraph" w:styleId="20">
    <w:name w:val="toc 2"/>
    <w:basedOn w:val="a0"/>
    <w:next w:val="a0"/>
    <w:autoRedefine/>
    <w:semiHidden/>
    <w:rsid w:val="00053E19"/>
    <w:pPr>
      <w:ind w:left="240"/>
    </w:pPr>
    <w:rPr>
      <w:smallCaps/>
    </w:rPr>
  </w:style>
  <w:style w:type="paragraph" w:styleId="21">
    <w:name w:val="Body Text Indent 2"/>
    <w:basedOn w:val="a0"/>
    <w:link w:val="22"/>
    <w:rsid w:val="00053E19"/>
    <w:pPr>
      <w:keepLines/>
      <w:widowControl w:val="0"/>
      <w:tabs>
        <w:tab w:val="left" w:pos="1134"/>
      </w:tabs>
      <w:suppressAutoHyphens/>
      <w:spacing w:before="60" w:after="60"/>
      <w:ind w:firstLine="720"/>
      <w:jc w:val="both"/>
    </w:pPr>
    <w:rPr>
      <w:rFonts w:ascii="Arial" w:hAnsi="Arial" w:cs="Arial"/>
    </w:rPr>
  </w:style>
  <w:style w:type="paragraph" w:styleId="a8">
    <w:name w:val="header"/>
    <w:basedOn w:val="a0"/>
    <w:rsid w:val="00053E1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9">
    <w:name w:val="page number"/>
    <w:basedOn w:val="a1"/>
    <w:rsid w:val="00053E19"/>
  </w:style>
  <w:style w:type="character" w:customStyle="1" w:styleId="31">
    <w:name w:val="Заголовок 3 Знак"/>
    <w:basedOn w:val="a1"/>
    <w:rsid w:val="00053E19"/>
    <w:rPr>
      <w:rFonts w:ascii="Arial" w:hAnsi="Arial" w:cs="Arial"/>
      <w:b/>
      <w:bCs/>
      <w:sz w:val="26"/>
      <w:szCs w:val="26"/>
      <w:lang w:val="ru-RU" w:eastAsia="ru-RU"/>
    </w:rPr>
  </w:style>
  <w:style w:type="paragraph" w:styleId="aa">
    <w:name w:val="Body Text Indent"/>
    <w:basedOn w:val="a0"/>
    <w:link w:val="ab"/>
    <w:rsid w:val="00053E19"/>
    <w:pPr>
      <w:numPr>
        <w:ilvl w:val="12"/>
      </w:numPr>
      <w:ind w:firstLine="720"/>
    </w:pPr>
    <w:rPr>
      <w:rFonts w:ascii="Arial" w:hAnsi="Arial" w:cs="Arial"/>
    </w:rPr>
  </w:style>
  <w:style w:type="paragraph" w:styleId="32">
    <w:name w:val="Body Text Indent 3"/>
    <w:basedOn w:val="a0"/>
    <w:rsid w:val="00053E19"/>
    <w:pPr>
      <w:ind w:left="888" w:firstLine="528"/>
      <w:jc w:val="both"/>
    </w:pPr>
    <w:rPr>
      <w:rFonts w:ascii="Arial" w:hAnsi="Arial" w:cs="Arial"/>
    </w:rPr>
  </w:style>
  <w:style w:type="character" w:styleId="ac">
    <w:name w:val="FollowedHyperlink"/>
    <w:basedOn w:val="a1"/>
    <w:rsid w:val="00053E19"/>
    <w:rPr>
      <w:color w:val="800080"/>
      <w:u w:val="single"/>
    </w:rPr>
  </w:style>
  <w:style w:type="character" w:styleId="ad">
    <w:name w:val="annotation reference"/>
    <w:basedOn w:val="a1"/>
    <w:semiHidden/>
    <w:rsid w:val="00053E19"/>
    <w:rPr>
      <w:sz w:val="16"/>
      <w:szCs w:val="16"/>
    </w:rPr>
  </w:style>
  <w:style w:type="paragraph" w:styleId="ae">
    <w:name w:val="annotation text"/>
    <w:basedOn w:val="a0"/>
    <w:semiHidden/>
    <w:rsid w:val="00053E19"/>
    <w:rPr>
      <w:sz w:val="20"/>
      <w:szCs w:val="20"/>
    </w:rPr>
  </w:style>
  <w:style w:type="paragraph" w:styleId="af">
    <w:name w:val="Normal (Web)"/>
    <w:basedOn w:val="a0"/>
    <w:rsid w:val="00053E19"/>
    <w:pPr>
      <w:tabs>
        <w:tab w:val="left" w:pos="1134"/>
      </w:tabs>
      <w:spacing w:before="100" w:beforeAutospacing="1" w:after="100" w:afterAutospacing="1"/>
    </w:pPr>
    <w:rPr>
      <w:rFonts w:ascii="Arial" w:hAnsi="Arial" w:cs="Arial"/>
    </w:rPr>
  </w:style>
  <w:style w:type="paragraph" w:styleId="40">
    <w:name w:val="toc 4"/>
    <w:basedOn w:val="a0"/>
    <w:next w:val="a0"/>
    <w:autoRedefine/>
    <w:semiHidden/>
    <w:rsid w:val="00053E19"/>
    <w:pPr>
      <w:ind w:left="720"/>
    </w:pPr>
    <w:rPr>
      <w:szCs w:val="21"/>
    </w:rPr>
  </w:style>
  <w:style w:type="paragraph" w:styleId="50">
    <w:name w:val="toc 5"/>
    <w:basedOn w:val="a0"/>
    <w:next w:val="a0"/>
    <w:autoRedefine/>
    <w:semiHidden/>
    <w:rsid w:val="00053E19"/>
    <w:pPr>
      <w:ind w:left="960"/>
    </w:pPr>
    <w:rPr>
      <w:szCs w:val="21"/>
    </w:rPr>
  </w:style>
  <w:style w:type="paragraph" w:styleId="60">
    <w:name w:val="toc 6"/>
    <w:basedOn w:val="a0"/>
    <w:next w:val="a0"/>
    <w:autoRedefine/>
    <w:semiHidden/>
    <w:rsid w:val="00053E19"/>
    <w:pPr>
      <w:ind w:left="1200"/>
    </w:pPr>
    <w:rPr>
      <w:szCs w:val="21"/>
    </w:rPr>
  </w:style>
  <w:style w:type="paragraph" w:styleId="70">
    <w:name w:val="toc 7"/>
    <w:basedOn w:val="a0"/>
    <w:next w:val="a0"/>
    <w:autoRedefine/>
    <w:semiHidden/>
    <w:rsid w:val="00053E19"/>
    <w:pPr>
      <w:ind w:left="1440"/>
    </w:pPr>
    <w:rPr>
      <w:szCs w:val="21"/>
    </w:rPr>
  </w:style>
  <w:style w:type="paragraph" w:styleId="8">
    <w:name w:val="toc 8"/>
    <w:basedOn w:val="a0"/>
    <w:next w:val="a0"/>
    <w:autoRedefine/>
    <w:semiHidden/>
    <w:rsid w:val="00053E19"/>
    <w:pPr>
      <w:ind w:left="1680"/>
    </w:pPr>
    <w:rPr>
      <w:szCs w:val="21"/>
    </w:rPr>
  </w:style>
  <w:style w:type="paragraph" w:styleId="9">
    <w:name w:val="toc 9"/>
    <w:basedOn w:val="a0"/>
    <w:next w:val="a0"/>
    <w:autoRedefine/>
    <w:semiHidden/>
    <w:rsid w:val="00053E19"/>
    <w:pPr>
      <w:ind w:left="1920"/>
    </w:pPr>
    <w:rPr>
      <w:szCs w:val="21"/>
    </w:rPr>
  </w:style>
  <w:style w:type="paragraph" w:styleId="23">
    <w:name w:val="Body Text 2"/>
    <w:basedOn w:val="a0"/>
    <w:rsid w:val="00053E19"/>
    <w:pPr>
      <w:jc w:val="both"/>
    </w:pPr>
  </w:style>
  <w:style w:type="paragraph" w:styleId="af0">
    <w:name w:val="Balloon Text"/>
    <w:basedOn w:val="a0"/>
    <w:semiHidden/>
    <w:rsid w:val="00053E19"/>
    <w:rPr>
      <w:rFonts w:ascii="Tahoma" w:hAnsi="Tahoma" w:cs="Tahoma"/>
      <w:sz w:val="16"/>
      <w:szCs w:val="16"/>
    </w:rPr>
  </w:style>
  <w:style w:type="paragraph" w:styleId="33">
    <w:name w:val="Body Text 3"/>
    <w:basedOn w:val="a0"/>
    <w:rsid w:val="00053E19"/>
    <w:pPr>
      <w:jc w:val="both"/>
    </w:pPr>
    <w:rPr>
      <w:rFonts w:ascii="Arial" w:hAnsi="Arial" w:cs="Arial"/>
      <w:i/>
      <w:iCs/>
    </w:rPr>
  </w:style>
  <w:style w:type="table" w:styleId="af1">
    <w:name w:val="Table Grid"/>
    <w:basedOn w:val="a2"/>
    <w:rsid w:val="00CA0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b">
    <w:name w:val="Обычный (Web)"/>
    <w:basedOn w:val="a0"/>
    <w:rsid w:val="00BF7FE9"/>
    <w:pPr>
      <w:spacing w:before="100" w:beforeAutospacing="1" w:after="100" w:afterAutospacing="1"/>
    </w:pPr>
  </w:style>
  <w:style w:type="paragraph" w:styleId="af2">
    <w:name w:val="annotation subject"/>
    <w:basedOn w:val="ae"/>
    <w:next w:val="ae"/>
    <w:semiHidden/>
    <w:rsid w:val="0020245F"/>
    <w:rPr>
      <w:b/>
      <w:bCs/>
    </w:rPr>
  </w:style>
  <w:style w:type="paragraph" w:customStyle="1" w:styleId="af3">
    <w:name w:val="Подпункт"/>
    <w:basedOn w:val="a0"/>
    <w:rsid w:val="007647B7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4">
    <w:name w:val="Пункт2"/>
    <w:basedOn w:val="a0"/>
    <w:rsid w:val="007647B7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4">
    <w:name w:val="Подподпункт"/>
    <w:basedOn w:val="af3"/>
    <w:rsid w:val="007647B7"/>
    <w:pPr>
      <w:tabs>
        <w:tab w:val="clear" w:pos="1134"/>
        <w:tab w:val="num" w:pos="1701"/>
      </w:tabs>
      <w:ind w:left="1701" w:hanging="567"/>
    </w:pPr>
  </w:style>
  <w:style w:type="paragraph" w:customStyle="1" w:styleId="FR1">
    <w:name w:val="FR1"/>
    <w:rsid w:val="007647B7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af5">
    <w:basedOn w:val="a0"/>
    <w:rsid w:val="00537AE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Список маркированный"/>
    <w:basedOn w:val="a0"/>
    <w:next w:val="a0"/>
    <w:link w:val="af6"/>
    <w:autoRedefine/>
    <w:rsid w:val="00C505D0"/>
    <w:pPr>
      <w:numPr>
        <w:numId w:val="1"/>
      </w:numPr>
      <w:jc w:val="both"/>
    </w:pPr>
    <w:rPr>
      <w:rFonts w:ascii="Sylfaen" w:hAnsi="Sylfaen"/>
      <w:sz w:val="28"/>
    </w:rPr>
  </w:style>
  <w:style w:type="character" w:customStyle="1" w:styleId="af6">
    <w:name w:val="Список маркированный Знак Знак"/>
    <w:basedOn w:val="a1"/>
    <w:link w:val="a"/>
    <w:rsid w:val="00C505D0"/>
    <w:rPr>
      <w:rFonts w:ascii="Sylfaen" w:hAnsi="Sylfaen"/>
      <w:sz w:val="28"/>
      <w:szCs w:val="24"/>
    </w:rPr>
  </w:style>
  <w:style w:type="character" w:customStyle="1" w:styleId="ab">
    <w:name w:val="Основной текст с отступом Знак"/>
    <w:basedOn w:val="a1"/>
    <w:link w:val="aa"/>
    <w:rsid w:val="004928D2"/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6505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List Paragraph"/>
    <w:basedOn w:val="a0"/>
    <w:uiPriority w:val="34"/>
    <w:qFormat/>
    <w:rsid w:val="001F1828"/>
    <w:pPr>
      <w:ind w:left="720"/>
      <w:contextualSpacing/>
    </w:pPr>
  </w:style>
  <w:style w:type="character" w:customStyle="1" w:styleId="22">
    <w:name w:val="Основной текст с отступом 2 Знак"/>
    <w:basedOn w:val="a1"/>
    <w:link w:val="21"/>
    <w:rsid w:val="00865354"/>
    <w:rPr>
      <w:rFonts w:ascii="Arial" w:hAnsi="Arial" w:cs="Arial"/>
      <w:sz w:val="24"/>
      <w:szCs w:val="24"/>
    </w:rPr>
  </w:style>
  <w:style w:type="paragraph" w:customStyle="1" w:styleId="12">
    <w:name w:val="Абзац списка1"/>
    <w:basedOn w:val="a0"/>
    <w:rsid w:val="008D37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5354"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kern w:val="28"/>
      <w:sz w:val="28"/>
      <w:szCs w:val="20"/>
      <w:lang w:val="en-US"/>
    </w:rPr>
  </w:style>
  <w:style w:type="paragraph" w:styleId="2">
    <w:name w:val="heading 2"/>
    <w:basedOn w:val="a0"/>
    <w:next w:val="a0"/>
    <w:qFormat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 w:cs="Arial"/>
      <w:b/>
      <w:bCs/>
    </w:rPr>
  </w:style>
  <w:style w:type="paragraph" w:styleId="6">
    <w:name w:val="heading 6"/>
    <w:basedOn w:val="a0"/>
    <w:next w:val="a0"/>
    <w:qFormat/>
    <w:pPr>
      <w:keepNext/>
      <w:keepLines/>
      <w:widowControl w:val="0"/>
      <w:tabs>
        <w:tab w:val="left" w:pos="1134"/>
      </w:tabs>
      <w:suppressAutoHyphens/>
      <w:spacing w:before="60" w:after="60"/>
      <w:jc w:val="both"/>
      <w:outlineLvl w:val="5"/>
    </w:pPr>
    <w:rPr>
      <w:rFonts w:ascii="Arial" w:hAnsi="Arial" w:cs="Arial"/>
      <w:b/>
      <w:bCs/>
    </w:rPr>
  </w:style>
  <w:style w:type="paragraph" w:styleId="7">
    <w:name w:val="heading 7"/>
    <w:basedOn w:val="a0"/>
    <w:next w:val="a0"/>
    <w:qFormat/>
    <w:pPr>
      <w:keepNext/>
      <w:jc w:val="center"/>
      <w:outlineLvl w:val="6"/>
    </w:pPr>
    <w:rPr>
      <w:rFonts w:ascii="Arial" w:hAnsi="Arial" w:cs="Arial"/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 Знак"/>
    <w:basedOn w:val="a0"/>
    <w:pPr>
      <w:tabs>
        <w:tab w:val="left" w:pos="1134"/>
      </w:tabs>
      <w:spacing w:after="120"/>
    </w:pPr>
    <w:rPr>
      <w:rFonts w:ascii="Arial" w:hAnsi="Arial" w:cs="Arial"/>
    </w:rPr>
  </w:style>
  <w:style w:type="character" w:customStyle="1" w:styleId="10">
    <w:name w:val="Заголовок 1 Знак"/>
    <w:basedOn w:val="a1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a5">
    <w:name w:val="footer"/>
    <w:basedOn w:val="a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paragraph" w:styleId="11">
    <w:name w:val="toc 1"/>
    <w:basedOn w:val="a0"/>
    <w:next w:val="a0"/>
    <w:autoRedefine/>
    <w:semiHidden/>
    <w:pPr>
      <w:spacing w:before="120" w:after="120"/>
    </w:pPr>
    <w:rPr>
      <w:b/>
      <w:bCs/>
      <w:caps/>
    </w:rPr>
  </w:style>
  <w:style w:type="character" w:customStyle="1" w:styleId="a6">
    <w:name w:val="Основной текст Знак Знак"/>
    <w:basedOn w:val="a1"/>
    <w:rPr>
      <w:rFonts w:ascii="Arial" w:hAnsi="Arial" w:cs="Arial"/>
      <w:sz w:val="24"/>
      <w:szCs w:val="24"/>
      <w:lang w:val="ru-RU" w:eastAsia="ru-RU"/>
    </w:rPr>
  </w:style>
  <w:style w:type="paragraph" w:styleId="30">
    <w:name w:val="toc 3"/>
    <w:basedOn w:val="a0"/>
    <w:next w:val="a0"/>
    <w:autoRedefine/>
    <w:semiHidden/>
    <w:pPr>
      <w:ind w:left="480"/>
    </w:pPr>
    <w:rPr>
      <w:b/>
      <w:bCs/>
    </w:rPr>
  </w:style>
  <w:style w:type="character" w:styleId="a7">
    <w:name w:val="Hyperlink"/>
    <w:basedOn w:val="a1"/>
    <w:rPr>
      <w:color w:val="0000FF"/>
      <w:u w:val="single"/>
    </w:rPr>
  </w:style>
  <w:style w:type="paragraph" w:styleId="20">
    <w:name w:val="toc 2"/>
    <w:basedOn w:val="a0"/>
    <w:next w:val="a0"/>
    <w:autoRedefine/>
    <w:semiHidden/>
    <w:pPr>
      <w:ind w:left="240"/>
    </w:pPr>
    <w:rPr>
      <w:smallCaps/>
    </w:rPr>
  </w:style>
  <w:style w:type="paragraph" w:styleId="21">
    <w:name w:val="Body Text Indent 2"/>
    <w:basedOn w:val="a0"/>
    <w:link w:val="22"/>
    <w:pPr>
      <w:keepLines/>
      <w:widowControl w:val="0"/>
      <w:tabs>
        <w:tab w:val="left" w:pos="1134"/>
      </w:tabs>
      <w:suppressAutoHyphens/>
      <w:spacing w:before="60" w:after="60"/>
      <w:ind w:firstLine="720"/>
      <w:jc w:val="both"/>
    </w:pPr>
    <w:rPr>
      <w:rFonts w:ascii="Arial" w:hAnsi="Arial" w:cs="Arial"/>
    </w:rPr>
  </w:style>
  <w:style w:type="paragraph" w:styleId="a8">
    <w:name w:val="header"/>
    <w:basedOn w:val="a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9">
    <w:name w:val="page number"/>
    <w:basedOn w:val="a1"/>
  </w:style>
  <w:style w:type="character" w:customStyle="1" w:styleId="31">
    <w:name w:val="Заголовок 3 Знак"/>
    <w:basedOn w:val="a1"/>
    <w:rPr>
      <w:rFonts w:ascii="Arial" w:hAnsi="Arial" w:cs="Arial"/>
      <w:b/>
      <w:bCs/>
      <w:sz w:val="26"/>
      <w:szCs w:val="26"/>
      <w:lang w:val="ru-RU" w:eastAsia="ru-RU"/>
    </w:rPr>
  </w:style>
  <w:style w:type="paragraph" w:styleId="aa">
    <w:name w:val="Body Text Indent"/>
    <w:basedOn w:val="a0"/>
    <w:link w:val="ab"/>
    <w:pPr>
      <w:numPr>
        <w:ilvl w:val="12"/>
      </w:numPr>
      <w:ind w:firstLine="720"/>
    </w:pPr>
    <w:rPr>
      <w:rFonts w:ascii="Arial" w:hAnsi="Arial" w:cs="Arial"/>
    </w:rPr>
  </w:style>
  <w:style w:type="paragraph" w:styleId="32">
    <w:name w:val="Body Text Indent 3"/>
    <w:basedOn w:val="a0"/>
    <w:pPr>
      <w:ind w:left="888" w:firstLine="528"/>
      <w:jc w:val="both"/>
    </w:pPr>
    <w:rPr>
      <w:rFonts w:ascii="Arial" w:hAnsi="Arial" w:cs="Arial"/>
    </w:rPr>
  </w:style>
  <w:style w:type="character" w:styleId="ac">
    <w:name w:val="FollowedHyperlink"/>
    <w:basedOn w:val="a1"/>
    <w:rPr>
      <w:color w:val="800080"/>
      <w:u w:val="single"/>
    </w:rPr>
  </w:style>
  <w:style w:type="character" w:styleId="ad">
    <w:name w:val="annotation reference"/>
    <w:basedOn w:val="a1"/>
    <w:semiHidden/>
    <w:rPr>
      <w:sz w:val="16"/>
      <w:szCs w:val="16"/>
    </w:rPr>
  </w:style>
  <w:style w:type="paragraph" w:styleId="ae">
    <w:name w:val="annotation text"/>
    <w:basedOn w:val="a0"/>
    <w:semiHidden/>
    <w:rPr>
      <w:sz w:val="20"/>
      <w:szCs w:val="20"/>
    </w:rPr>
  </w:style>
  <w:style w:type="paragraph" w:styleId="af">
    <w:name w:val="Normal (Web)"/>
    <w:basedOn w:val="a0"/>
    <w:pPr>
      <w:tabs>
        <w:tab w:val="left" w:pos="1134"/>
      </w:tabs>
      <w:spacing w:before="100" w:beforeAutospacing="1" w:after="100" w:afterAutospacing="1"/>
    </w:pPr>
    <w:rPr>
      <w:rFonts w:ascii="Arial" w:hAnsi="Arial" w:cs="Arial"/>
    </w:rPr>
  </w:style>
  <w:style w:type="paragraph" w:styleId="40">
    <w:name w:val="toc 4"/>
    <w:basedOn w:val="a0"/>
    <w:next w:val="a0"/>
    <w:autoRedefine/>
    <w:semiHidden/>
    <w:pPr>
      <w:ind w:left="720"/>
    </w:pPr>
    <w:rPr>
      <w:szCs w:val="21"/>
    </w:rPr>
  </w:style>
  <w:style w:type="paragraph" w:styleId="50">
    <w:name w:val="toc 5"/>
    <w:basedOn w:val="a0"/>
    <w:next w:val="a0"/>
    <w:autoRedefine/>
    <w:semiHidden/>
    <w:pPr>
      <w:ind w:left="960"/>
    </w:pPr>
    <w:rPr>
      <w:szCs w:val="21"/>
    </w:rPr>
  </w:style>
  <w:style w:type="paragraph" w:styleId="60">
    <w:name w:val="toc 6"/>
    <w:basedOn w:val="a0"/>
    <w:next w:val="a0"/>
    <w:autoRedefine/>
    <w:semiHidden/>
    <w:pPr>
      <w:ind w:left="1200"/>
    </w:pPr>
    <w:rPr>
      <w:szCs w:val="21"/>
    </w:rPr>
  </w:style>
  <w:style w:type="paragraph" w:styleId="70">
    <w:name w:val="toc 7"/>
    <w:basedOn w:val="a0"/>
    <w:next w:val="a0"/>
    <w:autoRedefine/>
    <w:semiHidden/>
    <w:pPr>
      <w:ind w:left="1440"/>
    </w:pPr>
    <w:rPr>
      <w:szCs w:val="21"/>
    </w:rPr>
  </w:style>
  <w:style w:type="paragraph" w:styleId="8">
    <w:name w:val="toc 8"/>
    <w:basedOn w:val="a0"/>
    <w:next w:val="a0"/>
    <w:autoRedefine/>
    <w:semiHidden/>
    <w:pPr>
      <w:ind w:left="1680"/>
    </w:pPr>
    <w:rPr>
      <w:szCs w:val="21"/>
    </w:rPr>
  </w:style>
  <w:style w:type="paragraph" w:styleId="9">
    <w:name w:val="toc 9"/>
    <w:basedOn w:val="a0"/>
    <w:next w:val="a0"/>
    <w:autoRedefine/>
    <w:semiHidden/>
    <w:pPr>
      <w:ind w:left="1920"/>
    </w:pPr>
    <w:rPr>
      <w:szCs w:val="21"/>
    </w:rPr>
  </w:style>
  <w:style w:type="paragraph" w:styleId="23">
    <w:name w:val="Body Text 2"/>
    <w:basedOn w:val="a0"/>
    <w:pPr>
      <w:jc w:val="both"/>
    </w:pPr>
  </w:style>
  <w:style w:type="paragraph" w:styleId="af0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33">
    <w:name w:val="Body Text 3"/>
    <w:basedOn w:val="a0"/>
    <w:pPr>
      <w:jc w:val="both"/>
    </w:pPr>
    <w:rPr>
      <w:rFonts w:ascii="Arial" w:hAnsi="Arial" w:cs="Arial"/>
      <w:i/>
      <w:iCs/>
    </w:rPr>
  </w:style>
  <w:style w:type="table" w:styleId="af1">
    <w:name w:val="Table Grid"/>
    <w:basedOn w:val="a2"/>
    <w:rsid w:val="00CA0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b">
    <w:name w:val="Обычный (Web)"/>
    <w:basedOn w:val="a0"/>
    <w:rsid w:val="00BF7FE9"/>
    <w:pPr>
      <w:spacing w:before="100" w:beforeAutospacing="1" w:after="100" w:afterAutospacing="1"/>
    </w:pPr>
  </w:style>
  <w:style w:type="paragraph" w:styleId="af2">
    <w:name w:val="annotation subject"/>
    <w:basedOn w:val="ae"/>
    <w:next w:val="ae"/>
    <w:semiHidden/>
    <w:rsid w:val="0020245F"/>
    <w:rPr>
      <w:b/>
      <w:bCs/>
    </w:rPr>
  </w:style>
  <w:style w:type="paragraph" w:customStyle="1" w:styleId="af3">
    <w:name w:val="Подпункт"/>
    <w:basedOn w:val="a0"/>
    <w:rsid w:val="007647B7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4">
    <w:name w:val="Пункт2"/>
    <w:basedOn w:val="a0"/>
    <w:rsid w:val="007647B7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4">
    <w:name w:val="Подподпункт"/>
    <w:basedOn w:val="af3"/>
    <w:rsid w:val="007647B7"/>
    <w:pPr>
      <w:tabs>
        <w:tab w:val="clear" w:pos="1134"/>
        <w:tab w:val="num" w:pos="1701"/>
      </w:tabs>
      <w:ind w:left="1701" w:hanging="567"/>
    </w:pPr>
  </w:style>
  <w:style w:type="paragraph" w:customStyle="1" w:styleId="FR1">
    <w:name w:val="FR1"/>
    <w:rsid w:val="007647B7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af5">
    <w:basedOn w:val="a0"/>
    <w:rsid w:val="00537AE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Список маркированный"/>
    <w:basedOn w:val="a0"/>
    <w:next w:val="a0"/>
    <w:link w:val="af6"/>
    <w:autoRedefine/>
    <w:rsid w:val="00C505D0"/>
    <w:pPr>
      <w:numPr>
        <w:numId w:val="1"/>
      </w:numPr>
      <w:jc w:val="both"/>
    </w:pPr>
    <w:rPr>
      <w:rFonts w:ascii="Sylfaen" w:hAnsi="Sylfaen"/>
      <w:sz w:val="28"/>
    </w:rPr>
  </w:style>
  <w:style w:type="character" w:customStyle="1" w:styleId="af6">
    <w:name w:val="Список маркированный Знак Знак"/>
    <w:basedOn w:val="a1"/>
    <w:link w:val="a"/>
    <w:rsid w:val="00C505D0"/>
    <w:rPr>
      <w:rFonts w:ascii="Sylfaen" w:hAnsi="Sylfaen"/>
      <w:sz w:val="28"/>
      <w:szCs w:val="24"/>
    </w:rPr>
  </w:style>
  <w:style w:type="character" w:customStyle="1" w:styleId="ab">
    <w:name w:val="Основной текст с отступом Знак"/>
    <w:basedOn w:val="a1"/>
    <w:link w:val="aa"/>
    <w:rsid w:val="004928D2"/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6505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List Paragraph"/>
    <w:basedOn w:val="a0"/>
    <w:uiPriority w:val="34"/>
    <w:qFormat/>
    <w:rsid w:val="001F1828"/>
    <w:pPr>
      <w:ind w:left="720"/>
      <w:contextualSpacing/>
    </w:pPr>
  </w:style>
  <w:style w:type="character" w:customStyle="1" w:styleId="22">
    <w:name w:val="Основной текст с отступом 2 Знак"/>
    <w:basedOn w:val="a1"/>
    <w:link w:val="21"/>
    <w:rsid w:val="00865354"/>
    <w:rPr>
      <w:rFonts w:ascii="Arial" w:hAnsi="Arial" w:cs="Arial"/>
      <w:sz w:val="24"/>
      <w:szCs w:val="24"/>
    </w:rPr>
  </w:style>
  <w:style w:type="paragraph" w:customStyle="1" w:styleId="12">
    <w:name w:val="Абзац списка1"/>
    <w:basedOn w:val="a0"/>
    <w:rsid w:val="008D37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A42E2-194A-43D7-BB0F-035760904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4</Pages>
  <Words>1533</Words>
  <Characters>11478</Characters>
  <Application>Microsoft Office Word</Application>
  <DocSecurity>0</DocSecurity>
  <Lines>95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 Кобец</cp:lastModifiedBy>
  <cp:revision>24</cp:revision>
  <cp:lastPrinted>2011-06-10T09:19:00Z</cp:lastPrinted>
  <dcterms:created xsi:type="dcterms:W3CDTF">2011-05-13T07:42:00Z</dcterms:created>
  <dcterms:modified xsi:type="dcterms:W3CDTF">2011-06-17T09:54:00Z</dcterms:modified>
</cp:coreProperties>
</file>